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20DA" w14:textId="77777777" w:rsidR="00556714" w:rsidRPr="002A3ADD" w:rsidRDefault="008B61DA" w:rsidP="008B61DA">
      <w:pPr>
        <w:rPr>
          <w:rFonts w:cs="Arial"/>
        </w:rPr>
      </w:pPr>
      <w:r w:rsidRPr="002A3ADD">
        <w:rPr>
          <w:rFonts w:cs="Arial"/>
          <w:noProof/>
          <w:lang w:eastAsia="et-EE"/>
        </w:rPr>
        <w:drawing>
          <wp:anchor distT="0" distB="0" distL="114935" distR="114935" simplePos="0" relativeHeight="251657216" behindDoc="1" locked="0" layoutInCell="1" allowOverlap="1" wp14:anchorId="32824080" wp14:editId="49F14531">
            <wp:simplePos x="0" y="0"/>
            <wp:positionH relativeFrom="column">
              <wp:posOffset>5168265</wp:posOffset>
            </wp:positionH>
            <wp:positionV relativeFrom="paragraph">
              <wp:posOffset>40640</wp:posOffset>
            </wp:positionV>
            <wp:extent cx="1029970" cy="1064895"/>
            <wp:effectExtent l="19050" t="0" r="0" b="0"/>
            <wp:wrapTight wrapText="bothSides">
              <wp:wrapPolygon edited="0">
                <wp:start x="-400" y="0"/>
                <wp:lineTo x="-400" y="21252"/>
                <wp:lineTo x="21573" y="21252"/>
                <wp:lineTo x="21573"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9970" cy="1064895"/>
                    </a:xfrm>
                    <a:prstGeom prst="rect">
                      <a:avLst/>
                    </a:prstGeom>
                    <a:solidFill>
                      <a:srgbClr val="FFFFFF"/>
                    </a:solidFill>
                    <a:ln w="9525">
                      <a:noFill/>
                      <a:miter lim="800000"/>
                      <a:headEnd/>
                      <a:tailEnd/>
                    </a:ln>
                  </pic:spPr>
                </pic:pic>
              </a:graphicData>
            </a:graphic>
          </wp:anchor>
        </w:drawing>
      </w:r>
    </w:p>
    <w:p w14:paraId="453D3ECF" w14:textId="77777777" w:rsidR="008B61DA" w:rsidRPr="002A3ADD" w:rsidRDefault="008B61DA" w:rsidP="008B61DA">
      <w:pPr>
        <w:rPr>
          <w:rFonts w:cs="Arial"/>
        </w:rPr>
      </w:pPr>
    </w:p>
    <w:p w14:paraId="599F6F74" w14:textId="77777777" w:rsidR="008B61DA" w:rsidRPr="002A3ADD" w:rsidRDefault="008B61DA" w:rsidP="008B61DA">
      <w:pPr>
        <w:rPr>
          <w:rFonts w:cs="Arial"/>
        </w:rPr>
      </w:pPr>
    </w:p>
    <w:p w14:paraId="54839054" w14:textId="77777777" w:rsidR="008B61DA" w:rsidRPr="002A3ADD" w:rsidRDefault="008B61DA" w:rsidP="008B61DA">
      <w:pPr>
        <w:rPr>
          <w:rFonts w:cs="Arial"/>
        </w:rPr>
      </w:pPr>
    </w:p>
    <w:p w14:paraId="5644C287" w14:textId="77777777" w:rsidR="00E03181" w:rsidRPr="002A3ADD" w:rsidRDefault="00E03181" w:rsidP="008B61DA">
      <w:pPr>
        <w:rPr>
          <w:rFonts w:cs="Arial"/>
        </w:rPr>
      </w:pPr>
    </w:p>
    <w:p w14:paraId="26E790FB" w14:textId="77777777" w:rsidR="00E03181" w:rsidRPr="002A3ADD" w:rsidRDefault="00E03181" w:rsidP="008B61DA">
      <w:pPr>
        <w:rPr>
          <w:rFonts w:cs="Arial"/>
        </w:rPr>
      </w:pPr>
    </w:p>
    <w:p w14:paraId="1CB1C228" w14:textId="77777777" w:rsidR="007D5499" w:rsidRPr="002A3ADD" w:rsidRDefault="007D5499" w:rsidP="008B61DA">
      <w:pPr>
        <w:jc w:val="right"/>
        <w:rPr>
          <w:rFonts w:cs="Arial"/>
          <w:b/>
          <w:sz w:val="24"/>
          <w:szCs w:val="24"/>
        </w:rPr>
      </w:pPr>
    </w:p>
    <w:p w14:paraId="6A722B41" w14:textId="77777777" w:rsidR="00556714" w:rsidRPr="002A3ADD" w:rsidRDefault="008B61DA" w:rsidP="008B61DA">
      <w:pPr>
        <w:jc w:val="right"/>
        <w:rPr>
          <w:rFonts w:cs="Arial"/>
          <w:b/>
          <w:sz w:val="24"/>
          <w:szCs w:val="24"/>
        </w:rPr>
      </w:pPr>
      <w:r w:rsidRPr="002A3ADD">
        <w:rPr>
          <w:rFonts w:cs="Arial"/>
          <w:b/>
          <w:sz w:val="24"/>
          <w:szCs w:val="24"/>
        </w:rPr>
        <w:t>Töö nr</w:t>
      </w:r>
      <w:r w:rsidR="007D5499" w:rsidRPr="002A3ADD">
        <w:rPr>
          <w:rFonts w:cs="Arial"/>
          <w:b/>
          <w:sz w:val="24"/>
          <w:szCs w:val="24"/>
        </w:rPr>
        <w:t xml:space="preserve"> 639</w:t>
      </w:r>
    </w:p>
    <w:p w14:paraId="38F25BB1" w14:textId="77777777" w:rsidR="00556714" w:rsidRPr="002A3ADD" w:rsidRDefault="00556714" w:rsidP="008B61DA">
      <w:pPr>
        <w:rPr>
          <w:rFonts w:cs="Arial"/>
        </w:rPr>
      </w:pPr>
    </w:p>
    <w:p w14:paraId="44B4718A" w14:textId="77777777" w:rsidR="00556714" w:rsidRPr="002A3ADD" w:rsidRDefault="007D5499" w:rsidP="00784257">
      <w:pPr>
        <w:spacing w:line="276" w:lineRule="auto"/>
        <w:jc w:val="center"/>
        <w:rPr>
          <w:rFonts w:cs="Arial"/>
          <w:b/>
          <w:sz w:val="28"/>
          <w:szCs w:val="28"/>
        </w:rPr>
      </w:pPr>
      <w:r w:rsidRPr="002A3ADD">
        <w:rPr>
          <w:rFonts w:cs="Arial"/>
          <w:b/>
          <w:sz w:val="28"/>
          <w:szCs w:val="28"/>
        </w:rPr>
        <w:t>Järvamaa, Paide linn</w:t>
      </w:r>
      <w:r w:rsidR="006D35FE" w:rsidRPr="002A3ADD">
        <w:rPr>
          <w:rFonts w:cs="Arial"/>
          <w:b/>
          <w:sz w:val="28"/>
          <w:szCs w:val="28"/>
        </w:rPr>
        <w:t xml:space="preserve">, </w:t>
      </w:r>
      <w:r w:rsidRPr="002A3ADD">
        <w:rPr>
          <w:rFonts w:cs="Arial"/>
          <w:b/>
          <w:sz w:val="28"/>
          <w:szCs w:val="28"/>
        </w:rPr>
        <w:t>Mündi küla</w:t>
      </w:r>
    </w:p>
    <w:p w14:paraId="5974859C" w14:textId="77777777" w:rsidR="00391CE9" w:rsidRPr="002A3ADD" w:rsidRDefault="007D5499" w:rsidP="0056646F">
      <w:pPr>
        <w:spacing w:line="276" w:lineRule="auto"/>
        <w:jc w:val="center"/>
        <w:rPr>
          <w:rFonts w:cs="Arial"/>
          <w:b/>
          <w:sz w:val="28"/>
          <w:szCs w:val="28"/>
        </w:rPr>
      </w:pPr>
      <w:r w:rsidRPr="002A3ADD">
        <w:rPr>
          <w:rFonts w:cs="Arial"/>
          <w:b/>
          <w:sz w:val="28"/>
          <w:szCs w:val="28"/>
        </w:rPr>
        <w:t xml:space="preserve">TALLI </w:t>
      </w:r>
      <w:r w:rsidR="004769E3" w:rsidRPr="002A3ADD">
        <w:rPr>
          <w:rFonts w:cs="Arial"/>
          <w:b/>
          <w:sz w:val="28"/>
          <w:szCs w:val="28"/>
        </w:rPr>
        <w:t>KINNISTU</w:t>
      </w:r>
    </w:p>
    <w:p w14:paraId="6636A0A3" w14:textId="77777777" w:rsidR="00556714" w:rsidRPr="002A3ADD" w:rsidRDefault="00556714" w:rsidP="00784257">
      <w:pPr>
        <w:spacing w:line="276" w:lineRule="auto"/>
        <w:jc w:val="center"/>
        <w:rPr>
          <w:rFonts w:cs="Arial"/>
          <w:b/>
          <w:sz w:val="28"/>
          <w:szCs w:val="28"/>
        </w:rPr>
      </w:pPr>
      <w:r w:rsidRPr="002A3ADD">
        <w:rPr>
          <w:rFonts w:cs="Arial"/>
          <w:b/>
          <w:sz w:val="28"/>
          <w:szCs w:val="28"/>
        </w:rPr>
        <w:t>DETAILPLANEERING</w:t>
      </w:r>
    </w:p>
    <w:p w14:paraId="58BD8DCA" w14:textId="77777777" w:rsidR="00556714" w:rsidRPr="002A3ADD" w:rsidRDefault="00EE6B14" w:rsidP="00CC040D">
      <w:pPr>
        <w:spacing w:line="276" w:lineRule="auto"/>
        <w:jc w:val="center"/>
        <w:rPr>
          <w:rFonts w:cs="Arial"/>
        </w:rPr>
      </w:pPr>
      <w:r w:rsidRPr="002A3ADD">
        <w:rPr>
          <w:rFonts w:cs="Arial"/>
          <w:noProof/>
          <w:lang w:eastAsia="et-EE"/>
        </w:rPr>
        <w:drawing>
          <wp:inline distT="0" distB="0" distL="0" distR="0" wp14:anchorId="47F848B5" wp14:editId="1B0A34C7">
            <wp:extent cx="3238500" cy="3213050"/>
            <wp:effectExtent l="19050" t="0" r="0" b="0"/>
            <wp:docPr id="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239386" cy="3213929"/>
                    </a:xfrm>
                    <a:prstGeom prst="rect">
                      <a:avLst/>
                    </a:prstGeom>
                    <a:noFill/>
                    <a:ln w="9525">
                      <a:noFill/>
                      <a:miter lim="800000"/>
                      <a:headEnd/>
                      <a:tailEnd/>
                    </a:ln>
                  </pic:spPr>
                </pic:pic>
              </a:graphicData>
            </a:graphic>
          </wp:inline>
        </w:drawing>
      </w:r>
    </w:p>
    <w:p w14:paraId="7AF572E5" w14:textId="77777777" w:rsidR="00CC040D" w:rsidRPr="002A3ADD" w:rsidRDefault="00CC040D" w:rsidP="00CC040D">
      <w:pPr>
        <w:rPr>
          <w:rFonts w:cs="Arial"/>
        </w:rPr>
      </w:pPr>
    </w:p>
    <w:p w14:paraId="3545A657" w14:textId="77777777" w:rsidR="00EA6F77" w:rsidRPr="002A3ADD" w:rsidRDefault="00EA6F77" w:rsidP="00EA6F77">
      <w:pPr>
        <w:tabs>
          <w:tab w:val="left" w:pos="2835"/>
        </w:tabs>
        <w:rPr>
          <w:rFonts w:cs="Arial"/>
        </w:rPr>
      </w:pPr>
      <w:r w:rsidRPr="002A3ADD">
        <w:rPr>
          <w:rFonts w:cs="Arial"/>
        </w:rPr>
        <w:t xml:space="preserve">PLANEERINGU KOOSTAMISE </w:t>
      </w:r>
    </w:p>
    <w:p w14:paraId="4C0B27DA" w14:textId="77777777" w:rsidR="00FD2CCF" w:rsidRPr="002A3ADD" w:rsidRDefault="00EA6F77" w:rsidP="00602371">
      <w:pPr>
        <w:tabs>
          <w:tab w:val="left" w:pos="3261"/>
        </w:tabs>
        <w:rPr>
          <w:rFonts w:cs="Arial"/>
        </w:rPr>
      </w:pPr>
      <w:r w:rsidRPr="002A3ADD">
        <w:rPr>
          <w:rFonts w:cs="Arial"/>
        </w:rPr>
        <w:t>KORRALDAJA:</w:t>
      </w:r>
      <w:r w:rsidR="006C67E4" w:rsidRPr="002A3ADD">
        <w:rPr>
          <w:rFonts w:cs="Arial"/>
        </w:rPr>
        <w:tab/>
      </w:r>
      <w:r w:rsidRPr="002A3ADD">
        <w:rPr>
          <w:rFonts w:cs="Arial"/>
        </w:rPr>
        <w:t>Paide Linnavalitsus</w:t>
      </w:r>
      <w:r w:rsidR="00FD2CCF" w:rsidRPr="002A3ADD">
        <w:rPr>
          <w:rFonts w:cs="Arial"/>
        </w:rPr>
        <w:t xml:space="preserve">, registrikood </w:t>
      </w:r>
      <w:r w:rsidRPr="002A3ADD">
        <w:rPr>
          <w:rFonts w:cs="Arial"/>
        </w:rPr>
        <w:t>77000246</w:t>
      </w:r>
    </w:p>
    <w:p w14:paraId="6304C4A3" w14:textId="77777777" w:rsidR="00FD2CCF" w:rsidRPr="002A3ADD" w:rsidRDefault="00EA6F77" w:rsidP="00602371">
      <w:pPr>
        <w:tabs>
          <w:tab w:val="left" w:pos="3261"/>
        </w:tabs>
        <w:rPr>
          <w:rFonts w:cs="Arial"/>
        </w:rPr>
      </w:pPr>
      <w:r w:rsidRPr="002A3ADD">
        <w:rPr>
          <w:rFonts w:cs="Arial"/>
        </w:rPr>
        <w:tab/>
        <w:t>Järva maakond, Paide linn, Paide linn, Keskväljak 14, 72711</w:t>
      </w:r>
    </w:p>
    <w:p w14:paraId="48F89760" w14:textId="41716C20" w:rsidR="00FD2CCF" w:rsidRPr="002A3ADD" w:rsidRDefault="00EA6F77" w:rsidP="00602371">
      <w:pPr>
        <w:tabs>
          <w:tab w:val="left" w:pos="3261"/>
        </w:tabs>
        <w:rPr>
          <w:rFonts w:cs="Arial"/>
        </w:rPr>
      </w:pPr>
      <w:r w:rsidRPr="002A3ADD">
        <w:rPr>
          <w:rFonts w:cs="Arial"/>
        </w:rPr>
        <w:tab/>
      </w:r>
      <w:hyperlink r:id="rId10" w:history="1">
        <w:r w:rsidRPr="002A3ADD">
          <w:rPr>
            <w:rStyle w:val="Hyperlink"/>
            <w:rFonts w:cs="Arial"/>
          </w:rPr>
          <w:t>paide@paide.ee</w:t>
        </w:r>
      </w:hyperlink>
    </w:p>
    <w:p w14:paraId="03D428E0" w14:textId="77777777" w:rsidR="00FD2CCF" w:rsidRPr="002A3ADD" w:rsidRDefault="00EA6F77" w:rsidP="00602371">
      <w:pPr>
        <w:tabs>
          <w:tab w:val="left" w:pos="3261"/>
        </w:tabs>
        <w:rPr>
          <w:rFonts w:cs="Arial"/>
        </w:rPr>
      </w:pPr>
      <w:r w:rsidRPr="002A3ADD">
        <w:rPr>
          <w:rFonts w:cs="Arial"/>
        </w:rPr>
        <w:tab/>
        <w:t>+372</w:t>
      </w:r>
      <w:r w:rsidR="009E6DDF" w:rsidRPr="002A3ADD">
        <w:rPr>
          <w:rFonts w:cs="Arial"/>
        </w:rPr>
        <w:t> </w:t>
      </w:r>
      <w:r w:rsidRPr="002A3ADD">
        <w:rPr>
          <w:rFonts w:cs="Arial"/>
        </w:rPr>
        <w:t>383</w:t>
      </w:r>
      <w:r w:rsidR="009E6DDF" w:rsidRPr="002A3ADD">
        <w:rPr>
          <w:rFonts w:cs="Arial"/>
        </w:rPr>
        <w:t> </w:t>
      </w:r>
      <w:r w:rsidRPr="002A3ADD">
        <w:rPr>
          <w:rFonts w:cs="Arial"/>
        </w:rPr>
        <w:t>8600</w:t>
      </w:r>
    </w:p>
    <w:p w14:paraId="7D30DB89" w14:textId="77777777" w:rsidR="00D72D4E" w:rsidRPr="002A3ADD" w:rsidRDefault="00D72D4E" w:rsidP="00FD2CCF">
      <w:pPr>
        <w:tabs>
          <w:tab w:val="left" w:pos="2835"/>
        </w:tabs>
        <w:rPr>
          <w:rFonts w:cs="Arial"/>
        </w:rPr>
      </w:pPr>
    </w:p>
    <w:p w14:paraId="5662FF85" w14:textId="77777777" w:rsidR="006C67E4" w:rsidRPr="002A3ADD" w:rsidRDefault="006C67E4" w:rsidP="00602371">
      <w:pPr>
        <w:tabs>
          <w:tab w:val="left" w:pos="3261"/>
        </w:tabs>
        <w:rPr>
          <w:rFonts w:cs="Arial"/>
          <w:bCs/>
        </w:rPr>
      </w:pPr>
      <w:r w:rsidRPr="002A3ADD">
        <w:rPr>
          <w:rFonts w:cs="Arial"/>
          <w:bCs/>
        </w:rPr>
        <w:t>HUVITATUD ISIK:</w:t>
      </w:r>
      <w:r w:rsidRPr="002A3ADD">
        <w:rPr>
          <w:rFonts w:cs="Arial"/>
          <w:bCs/>
        </w:rPr>
        <w:tab/>
      </w:r>
      <w:r w:rsidR="00B127B7" w:rsidRPr="002A3ADD">
        <w:rPr>
          <w:rFonts w:cs="Arial"/>
          <w:bCs/>
        </w:rPr>
        <w:t>Miston Capital OÜ</w:t>
      </w:r>
      <w:r w:rsidR="00B127B7" w:rsidRPr="002A3ADD">
        <w:rPr>
          <w:rFonts w:cs="Arial"/>
        </w:rPr>
        <w:t xml:space="preserve">, registrikood </w:t>
      </w:r>
      <w:r w:rsidR="00B127B7" w:rsidRPr="002A3ADD">
        <w:rPr>
          <w:rFonts w:cs="Arial"/>
          <w:bCs/>
        </w:rPr>
        <w:t>14590844</w:t>
      </w:r>
    </w:p>
    <w:p w14:paraId="2EF168C2" w14:textId="77777777" w:rsidR="00B127B7" w:rsidRPr="002A3ADD" w:rsidRDefault="00B127B7" w:rsidP="00602371">
      <w:pPr>
        <w:tabs>
          <w:tab w:val="left" w:pos="3261"/>
        </w:tabs>
        <w:rPr>
          <w:rFonts w:cs="Arial"/>
        </w:rPr>
      </w:pPr>
      <w:r w:rsidRPr="002A3ADD">
        <w:rPr>
          <w:rFonts w:cs="Arial"/>
          <w:bCs/>
        </w:rPr>
        <w:tab/>
        <w:t>Lai tn 15, 80010, Pärnu linn</w:t>
      </w:r>
    </w:p>
    <w:p w14:paraId="7E4CB357" w14:textId="77777777" w:rsidR="0020691C" w:rsidRPr="002A3ADD" w:rsidRDefault="00EA6F77" w:rsidP="00602371">
      <w:pPr>
        <w:tabs>
          <w:tab w:val="left" w:pos="3261"/>
        </w:tabs>
        <w:rPr>
          <w:rFonts w:cs="Arial"/>
        </w:rPr>
      </w:pPr>
      <w:r w:rsidRPr="002A3ADD">
        <w:rPr>
          <w:rFonts w:cs="Arial"/>
        </w:rPr>
        <w:tab/>
      </w:r>
      <w:r w:rsidR="00B127B7" w:rsidRPr="002A3ADD">
        <w:rPr>
          <w:rFonts w:cs="Arial"/>
        </w:rPr>
        <w:t>juhatuse liige Rivo Loginov</w:t>
      </w:r>
    </w:p>
    <w:p w14:paraId="5F88FAC7" w14:textId="77777777" w:rsidR="00B127B7" w:rsidRPr="002A3ADD" w:rsidRDefault="00EA6F77" w:rsidP="00602371">
      <w:pPr>
        <w:tabs>
          <w:tab w:val="left" w:pos="3261"/>
        </w:tabs>
        <w:ind w:right="-73"/>
        <w:rPr>
          <w:rFonts w:cs="Arial"/>
        </w:rPr>
      </w:pPr>
      <w:r w:rsidRPr="002A3ADD">
        <w:rPr>
          <w:rFonts w:cs="Arial"/>
        </w:rPr>
        <w:tab/>
      </w:r>
      <w:r w:rsidR="00B127B7" w:rsidRPr="002A3ADD">
        <w:rPr>
          <w:rFonts w:cs="Arial"/>
        </w:rPr>
        <w:t xml:space="preserve">Tellijat esindab Lepingust tulenevates ning tehnilistes küsimustes </w:t>
      </w:r>
    </w:p>
    <w:p w14:paraId="25098CF8" w14:textId="3E32E4A5" w:rsidR="00CE3851" w:rsidRPr="002A3ADD" w:rsidRDefault="00B127B7" w:rsidP="00602371">
      <w:pPr>
        <w:tabs>
          <w:tab w:val="left" w:pos="3261"/>
        </w:tabs>
        <w:ind w:right="-215"/>
        <w:rPr>
          <w:rFonts w:cs="Arial"/>
        </w:rPr>
      </w:pPr>
      <w:r w:rsidRPr="002A3ADD">
        <w:rPr>
          <w:rFonts w:cs="Arial"/>
        </w:rPr>
        <w:tab/>
        <w:t xml:space="preserve">Siret Pihelgas, tel: +372 518 8123, e-mail: </w:t>
      </w:r>
      <w:hyperlink r:id="rId11" w:history="1">
        <w:r w:rsidR="00602371" w:rsidRPr="003B452B">
          <w:rPr>
            <w:rStyle w:val="Hyperlink"/>
            <w:rFonts w:cs="Arial"/>
          </w:rPr>
          <w:t>siret.pihelgas@miston.ee</w:t>
        </w:r>
      </w:hyperlink>
    </w:p>
    <w:p w14:paraId="7A71D66A" w14:textId="77777777" w:rsidR="006C67E4" w:rsidRPr="002A3ADD" w:rsidRDefault="006C67E4" w:rsidP="001B3CDC">
      <w:pPr>
        <w:rPr>
          <w:rFonts w:cs="Arial"/>
        </w:rPr>
      </w:pPr>
    </w:p>
    <w:p w14:paraId="7C3B95EB" w14:textId="77777777" w:rsidR="009E6DDF" w:rsidRPr="002A3ADD" w:rsidRDefault="009E6DDF" w:rsidP="00602371">
      <w:pPr>
        <w:tabs>
          <w:tab w:val="left" w:pos="3261"/>
        </w:tabs>
        <w:rPr>
          <w:rFonts w:cs="Arial"/>
        </w:rPr>
      </w:pPr>
      <w:r w:rsidRPr="002A3ADD">
        <w:rPr>
          <w:rFonts w:cs="Arial"/>
        </w:rPr>
        <w:t>PLANEERIJA:</w:t>
      </w:r>
      <w:r w:rsidRPr="002A3ADD">
        <w:rPr>
          <w:rFonts w:cs="Arial"/>
        </w:rPr>
        <w:tab/>
        <w:t>Optimal Projekt OÜ, registrikood 11213515</w:t>
      </w:r>
    </w:p>
    <w:p w14:paraId="14F34A7D" w14:textId="77777777" w:rsidR="009E6DDF" w:rsidRPr="002A3ADD" w:rsidRDefault="009E6DDF" w:rsidP="00602371">
      <w:pPr>
        <w:tabs>
          <w:tab w:val="left" w:pos="3261"/>
        </w:tabs>
        <w:rPr>
          <w:rFonts w:cs="Arial"/>
        </w:rPr>
      </w:pPr>
      <w:r w:rsidRPr="002A3ADD">
        <w:rPr>
          <w:rFonts w:cs="Arial"/>
        </w:rPr>
        <w:tab/>
        <w:t>MTR reg</w:t>
      </w:r>
      <w:r w:rsidR="00602371">
        <w:rPr>
          <w:rFonts w:cs="Arial"/>
        </w:rPr>
        <w:t>-</w:t>
      </w:r>
      <w:r w:rsidRPr="002A3ADD">
        <w:rPr>
          <w:rFonts w:cs="Arial"/>
        </w:rPr>
        <w:t>nr EEP000601</w:t>
      </w:r>
    </w:p>
    <w:p w14:paraId="547D6976" w14:textId="77777777" w:rsidR="006C67E4" w:rsidRPr="002A3ADD" w:rsidRDefault="009E6DDF" w:rsidP="00602371">
      <w:pPr>
        <w:tabs>
          <w:tab w:val="left" w:pos="3261"/>
        </w:tabs>
        <w:rPr>
          <w:rFonts w:cs="Arial"/>
        </w:rPr>
      </w:pPr>
      <w:r w:rsidRPr="002A3ADD">
        <w:rPr>
          <w:rFonts w:cs="Arial"/>
        </w:rPr>
        <w:tab/>
        <w:t>Keemia tn 4, 10616 Tallinn</w:t>
      </w:r>
    </w:p>
    <w:p w14:paraId="6A43BBB7" w14:textId="77777777" w:rsidR="006C67E4" w:rsidRPr="002A3ADD" w:rsidRDefault="006C67E4" w:rsidP="006C67E4">
      <w:pPr>
        <w:rPr>
          <w:rFonts w:cs="Arial"/>
        </w:rPr>
      </w:pPr>
    </w:p>
    <w:p w14:paraId="4385523E" w14:textId="77777777" w:rsidR="00681B94" w:rsidRPr="002A3ADD" w:rsidRDefault="006C67E4" w:rsidP="00681B94">
      <w:pPr>
        <w:tabs>
          <w:tab w:val="left" w:pos="3402"/>
        </w:tabs>
        <w:rPr>
          <w:rFonts w:cs="Arial"/>
        </w:rPr>
      </w:pPr>
      <w:r w:rsidRPr="002A3ADD">
        <w:rPr>
          <w:rFonts w:cs="Arial"/>
        </w:rPr>
        <w:t>ARHITEKT</w:t>
      </w:r>
      <w:r w:rsidR="00681B94" w:rsidRPr="002A3ADD">
        <w:t xml:space="preserve"> </w:t>
      </w:r>
      <w:r w:rsidR="00681B94" w:rsidRPr="002A3ADD">
        <w:rPr>
          <w:rFonts w:cs="Arial"/>
        </w:rPr>
        <w:t>JA</w:t>
      </w:r>
    </w:p>
    <w:p w14:paraId="6CB0EA8A" w14:textId="77777777" w:rsidR="006C67E4" w:rsidRPr="002A3ADD" w:rsidRDefault="00681B94" w:rsidP="00602371">
      <w:pPr>
        <w:tabs>
          <w:tab w:val="left" w:pos="3261"/>
        </w:tabs>
        <w:rPr>
          <w:rFonts w:cs="Arial"/>
        </w:rPr>
      </w:pPr>
      <w:r w:rsidRPr="002A3ADD">
        <w:rPr>
          <w:rFonts w:cs="Arial"/>
        </w:rPr>
        <w:t>SELETUSKIRJA KOOSTAJA:</w:t>
      </w:r>
      <w:r w:rsidR="006C67E4" w:rsidRPr="002A3ADD">
        <w:rPr>
          <w:rFonts w:cs="Arial"/>
        </w:rPr>
        <w:tab/>
        <w:t>Külli Samblik</w:t>
      </w:r>
    </w:p>
    <w:p w14:paraId="5A229E0D" w14:textId="77777777" w:rsidR="006C67E4" w:rsidRPr="002A3ADD" w:rsidRDefault="006C67E4" w:rsidP="006C67E4">
      <w:pPr>
        <w:rPr>
          <w:rFonts w:cs="Arial"/>
        </w:rPr>
      </w:pPr>
    </w:p>
    <w:p w14:paraId="7D16448B" w14:textId="77777777" w:rsidR="006C67E4" w:rsidRPr="002A3ADD" w:rsidRDefault="00055AE1" w:rsidP="00602371">
      <w:pPr>
        <w:tabs>
          <w:tab w:val="left" w:pos="3261"/>
        </w:tabs>
        <w:rPr>
          <w:rFonts w:cs="Arial"/>
        </w:rPr>
      </w:pPr>
      <w:r w:rsidRPr="002A3ADD">
        <w:rPr>
          <w:rFonts w:cs="Arial"/>
        </w:rPr>
        <w:t>PROJEKTIJUHT:</w:t>
      </w:r>
      <w:r w:rsidRPr="002A3ADD">
        <w:rPr>
          <w:rFonts w:cs="Arial"/>
        </w:rPr>
        <w:tab/>
      </w:r>
      <w:r w:rsidR="00251C71" w:rsidRPr="002A3ADD">
        <w:rPr>
          <w:rFonts w:cs="Arial"/>
        </w:rPr>
        <w:t>Arno Anton</w:t>
      </w:r>
    </w:p>
    <w:p w14:paraId="5A5070F2" w14:textId="77777777" w:rsidR="006C67E4" w:rsidRPr="002A3ADD" w:rsidRDefault="006C67E4" w:rsidP="00602371">
      <w:pPr>
        <w:tabs>
          <w:tab w:val="left" w:pos="3261"/>
        </w:tabs>
        <w:rPr>
          <w:rFonts w:cs="Arial"/>
        </w:rPr>
      </w:pPr>
      <w:r w:rsidRPr="002A3ADD">
        <w:rPr>
          <w:rFonts w:cs="Arial"/>
        </w:rPr>
        <w:tab/>
        <w:t xml:space="preserve">tel: </w:t>
      </w:r>
      <w:r w:rsidR="009E6DDF" w:rsidRPr="002A3ADD">
        <w:rPr>
          <w:rFonts w:cs="Arial"/>
        </w:rPr>
        <w:t>56 983 389</w:t>
      </w:r>
    </w:p>
    <w:p w14:paraId="5B09D5D8" w14:textId="3800BB86" w:rsidR="006C3492" w:rsidRPr="002A3ADD" w:rsidRDefault="006C67E4" w:rsidP="00602371">
      <w:pPr>
        <w:tabs>
          <w:tab w:val="left" w:pos="3261"/>
        </w:tabs>
        <w:rPr>
          <w:rFonts w:cs="Arial"/>
        </w:rPr>
      </w:pPr>
      <w:r w:rsidRPr="002A3ADD">
        <w:rPr>
          <w:rFonts w:cs="Arial"/>
        </w:rPr>
        <w:tab/>
      </w:r>
      <w:hyperlink r:id="rId12" w:history="1">
        <w:r w:rsidR="00251C71" w:rsidRPr="002A3ADD">
          <w:rPr>
            <w:rStyle w:val="Hyperlink"/>
            <w:rFonts w:cs="Arial"/>
          </w:rPr>
          <w:t>arno@opt.ee</w:t>
        </w:r>
      </w:hyperlink>
      <w:r w:rsidR="006C3492" w:rsidRPr="002A3ADD">
        <w:rPr>
          <w:rFonts w:cs="Arial"/>
        </w:rPr>
        <w:br w:type="page"/>
      </w:r>
    </w:p>
    <w:p w14:paraId="235DA8D2" w14:textId="77777777" w:rsidR="00E579FD" w:rsidRPr="002A3ADD" w:rsidRDefault="00E579FD" w:rsidP="00E579FD">
      <w:pPr>
        <w:tabs>
          <w:tab w:val="left" w:pos="2835"/>
        </w:tabs>
        <w:rPr>
          <w:rFonts w:cs="Arial"/>
          <w:b/>
          <w:caps/>
        </w:rPr>
      </w:pPr>
      <w:r w:rsidRPr="002A3ADD">
        <w:rPr>
          <w:rFonts w:cs="Arial"/>
          <w:b/>
          <w:caps/>
        </w:rPr>
        <w:lastRenderedPageBreak/>
        <w:t>KÖITE koosseis:</w:t>
      </w:r>
    </w:p>
    <w:p w14:paraId="5B224299" w14:textId="77777777" w:rsidR="00E579FD" w:rsidRPr="002A3ADD" w:rsidRDefault="00E579FD" w:rsidP="00E579FD">
      <w:pPr>
        <w:rPr>
          <w:rFonts w:cs="Arial"/>
          <w:bCs/>
          <w:caps/>
        </w:rPr>
      </w:pPr>
    </w:p>
    <w:p w14:paraId="4C61DE45" w14:textId="77777777" w:rsidR="00E579FD" w:rsidRPr="002A3ADD" w:rsidRDefault="00E579FD" w:rsidP="003C38E4">
      <w:pPr>
        <w:pStyle w:val="ListParagraph"/>
        <w:numPr>
          <w:ilvl w:val="0"/>
          <w:numId w:val="1"/>
        </w:numPr>
        <w:tabs>
          <w:tab w:val="left" w:pos="284"/>
        </w:tabs>
        <w:rPr>
          <w:rFonts w:cs="Arial"/>
          <w:b/>
          <w:caps/>
        </w:rPr>
      </w:pPr>
      <w:r w:rsidRPr="002A3ADD">
        <w:rPr>
          <w:rFonts w:cs="Arial"/>
          <w:b/>
          <w:caps/>
        </w:rPr>
        <w:t>seletuskiri</w:t>
      </w:r>
    </w:p>
    <w:p w14:paraId="24EF9CDC" w14:textId="5977ABDE" w:rsidR="00722440" w:rsidRDefault="00342CCE">
      <w:pPr>
        <w:pStyle w:val="TOC1"/>
        <w:tabs>
          <w:tab w:val="right" w:leader="dot" w:pos="9698"/>
        </w:tabs>
        <w:rPr>
          <w:rFonts w:asciiTheme="minorHAnsi" w:eastAsiaTheme="minorEastAsia" w:hAnsiTheme="minorHAnsi"/>
          <w:noProof/>
          <w:kern w:val="2"/>
          <w:sz w:val="24"/>
          <w:szCs w:val="24"/>
          <w:lang w:eastAsia="et-EE"/>
          <w14:ligatures w14:val="standardContextual"/>
        </w:rPr>
      </w:pPr>
      <w:r w:rsidRPr="002A3ADD">
        <w:rPr>
          <w:rFonts w:cs="Arial"/>
        </w:rPr>
        <w:fldChar w:fldCharType="begin"/>
      </w:r>
      <w:r w:rsidR="00546742" w:rsidRPr="002A3ADD">
        <w:rPr>
          <w:rFonts w:cs="Arial"/>
        </w:rPr>
        <w:instrText xml:space="preserve"> TOC \o "1-3" \h \z \u </w:instrText>
      </w:r>
      <w:r w:rsidRPr="002A3ADD">
        <w:rPr>
          <w:rFonts w:cs="Arial"/>
        </w:rPr>
        <w:fldChar w:fldCharType="separate"/>
      </w:r>
      <w:hyperlink w:anchor="_Toc230797328" w:history="1">
        <w:r w:rsidR="00722440" w:rsidRPr="00FD74F2">
          <w:rPr>
            <w:rStyle w:val="Hyperlink"/>
            <w:rFonts w:cs="Arial"/>
            <w:caps/>
            <w:noProof/>
          </w:rPr>
          <w:t>1. PLANEERINGU KOOSTAMISE ALUSED</w:t>
        </w:r>
        <w:r w:rsidR="00722440">
          <w:rPr>
            <w:noProof/>
            <w:webHidden/>
          </w:rPr>
          <w:tab/>
        </w:r>
        <w:r w:rsidR="00722440">
          <w:rPr>
            <w:noProof/>
            <w:webHidden/>
          </w:rPr>
          <w:fldChar w:fldCharType="begin"/>
        </w:r>
        <w:r w:rsidR="00722440">
          <w:rPr>
            <w:noProof/>
            <w:webHidden/>
          </w:rPr>
          <w:instrText xml:space="preserve"> PAGEREF _Toc230797328 \h </w:instrText>
        </w:r>
        <w:r w:rsidR="00722440">
          <w:rPr>
            <w:noProof/>
            <w:webHidden/>
          </w:rPr>
        </w:r>
        <w:r w:rsidR="00722440">
          <w:rPr>
            <w:noProof/>
            <w:webHidden/>
          </w:rPr>
          <w:fldChar w:fldCharType="separate"/>
        </w:r>
        <w:r w:rsidR="00722440">
          <w:rPr>
            <w:noProof/>
            <w:webHidden/>
          </w:rPr>
          <w:t>4</w:t>
        </w:r>
        <w:r w:rsidR="00722440">
          <w:rPr>
            <w:noProof/>
            <w:webHidden/>
          </w:rPr>
          <w:fldChar w:fldCharType="end"/>
        </w:r>
      </w:hyperlink>
    </w:p>
    <w:p w14:paraId="17616AF5" w14:textId="01E8D635" w:rsidR="00722440" w:rsidRDefault="0072244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30797329" w:history="1">
        <w:r w:rsidRPr="00FD74F2">
          <w:rPr>
            <w:rStyle w:val="Hyperlink"/>
            <w:noProof/>
          </w:rPr>
          <w:t>2. OLEMASOLEVA OLUKORRA ISELOOMUSTUS</w:t>
        </w:r>
        <w:r>
          <w:rPr>
            <w:noProof/>
            <w:webHidden/>
          </w:rPr>
          <w:tab/>
        </w:r>
        <w:r>
          <w:rPr>
            <w:noProof/>
            <w:webHidden/>
          </w:rPr>
          <w:fldChar w:fldCharType="begin"/>
        </w:r>
        <w:r>
          <w:rPr>
            <w:noProof/>
            <w:webHidden/>
          </w:rPr>
          <w:instrText xml:space="preserve"> PAGEREF _Toc230797329 \h </w:instrText>
        </w:r>
        <w:r>
          <w:rPr>
            <w:noProof/>
            <w:webHidden/>
          </w:rPr>
        </w:r>
        <w:r>
          <w:rPr>
            <w:noProof/>
            <w:webHidden/>
          </w:rPr>
          <w:fldChar w:fldCharType="separate"/>
        </w:r>
        <w:r>
          <w:rPr>
            <w:noProof/>
            <w:webHidden/>
          </w:rPr>
          <w:t>4</w:t>
        </w:r>
        <w:r>
          <w:rPr>
            <w:noProof/>
            <w:webHidden/>
          </w:rPr>
          <w:fldChar w:fldCharType="end"/>
        </w:r>
      </w:hyperlink>
    </w:p>
    <w:p w14:paraId="0F50F3FA" w14:textId="104D42F1"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30" w:history="1">
        <w:r w:rsidRPr="00FD74F2">
          <w:rPr>
            <w:rStyle w:val="Hyperlink"/>
            <w:noProof/>
          </w:rPr>
          <w:t>2.1. Planeeringuala asukoht ja iseloomustus</w:t>
        </w:r>
        <w:r>
          <w:rPr>
            <w:noProof/>
            <w:webHidden/>
          </w:rPr>
          <w:tab/>
        </w:r>
        <w:r>
          <w:rPr>
            <w:noProof/>
            <w:webHidden/>
          </w:rPr>
          <w:fldChar w:fldCharType="begin"/>
        </w:r>
        <w:r>
          <w:rPr>
            <w:noProof/>
            <w:webHidden/>
          </w:rPr>
          <w:instrText xml:space="preserve"> PAGEREF _Toc230797330 \h </w:instrText>
        </w:r>
        <w:r>
          <w:rPr>
            <w:noProof/>
            <w:webHidden/>
          </w:rPr>
        </w:r>
        <w:r>
          <w:rPr>
            <w:noProof/>
            <w:webHidden/>
          </w:rPr>
          <w:fldChar w:fldCharType="separate"/>
        </w:r>
        <w:r>
          <w:rPr>
            <w:noProof/>
            <w:webHidden/>
          </w:rPr>
          <w:t>4</w:t>
        </w:r>
        <w:r>
          <w:rPr>
            <w:noProof/>
            <w:webHidden/>
          </w:rPr>
          <w:fldChar w:fldCharType="end"/>
        </w:r>
      </w:hyperlink>
    </w:p>
    <w:p w14:paraId="2FAC6F6D" w14:textId="4F18BE61"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31" w:history="1">
        <w:r w:rsidRPr="00FD74F2">
          <w:rPr>
            <w:rStyle w:val="Hyperlink"/>
            <w:noProof/>
          </w:rPr>
          <w:t>2.2. Planeeringuala maakasutus ja hoonestus</w:t>
        </w:r>
        <w:r>
          <w:rPr>
            <w:noProof/>
            <w:webHidden/>
          </w:rPr>
          <w:tab/>
        </w:r>
        <w:r>
          <w:rPr>
            <w:noProof/>
            <w:webHidden/>
          </w:rPr>
          <w:fldChar w:fldCharType="begin"/>
        </w:r>
        <w:r>
          <w:rPr>
            <w:noProof/>
            <w:webHidden/>
          </w:rPr>
          <w:instrText xml:space="preserve"> PAGEREF _Toc230797331 \h </w:instrText>
        </w:r>
        <w:r>
          <w:rPr>
            <w:noProof/>
            <w:webHidden/>
          </w:rPr>
        </w:r>
        <w:r>
          <w:rPr>
            <w:noProof/>
            <w:webHidden/>
          </w:rPr>
          <w:fldChar w:fldCharType="separate"/>
        </w:r>
        <w:r>
          <w:rPr>
            <w:noProof/>
            <w:webHidden/>
          </w:rPr>
          <w:t>4</w:t>
        </w:r>
        <w:r>
          <w:rPr>
            <w:noProof/>
            <w:webHidden/>
          </w:rPr>
          <w:fldChar w:fldCharType="end"/>
        </w:r>
      </w:hyperlink>
    </w:p>
    <w:p w14:paraId="053B6585" w14:textId="2528B8C9"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32" w:history="1">
        <w:r w:rsidRPr="00FD74F2">
          <w:rPr>
            <w:rStyle w:val="Hyperlink"/>
            <w:noProof/>
          </w:rPr>
          <w:t>2.3. Olemasolevad teed ja juurdepääsud</w:t>
        </w:r>
        <w:r>
          <w:rPr>
            <w:noProof/>
            <w:webHidden/>
          </w:rPr>
          <w:tab/>
        </w:r>
        <w:r>
          <w:rPr>
            <w:noProof/>
            <w:webHidden/>
          </w:rPr>
          <w:fldChar w:fldCharType="begin"/>
        </w:r>
        <w:r>
          <w:rPr>
            <w:noProof/>
            <w:webHidden/>
          </w:rPr>
          <w:instrText xml:space="preserve"> PAGEREF _Toc230797332 \h </w:instrText>
        </w:r>
        <w:r>
          <w:rPr>
            <w:noProof/>
            <w:webHidden/>
          </w:rPr>
        </w:r>
        <w:r>
          <w:rPr>
            <w:noProof/>
            <w:webHidden/>
          </w:rPr>
          <w:fldChar w:fldCharType="separate"/>
        </w:r>
        <w:r>
          <w:rPr>
            <w:noProof/>
            <w:webHidden/>
          </w:rPr>
          <w:t>5</w:t>
        </w:r>
        <w:r>
          <w:rPr>
            <w:noProof/>
            <w:webHidden/>
          </w:rPr>
          <w:fldChar w:fldCharType="end"/>
        </w:r>
      </w:hyperlink>
    </w:p>
    <w:p w14:paraId="52B24647" w14:textId="5BB01B88"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33" w:history="1">
        <w:r w:rsidRPr="00FD74F2">
          <w:rPr>
            <w:rStyle w:val="Hyperlink"/>
            <w:noProof/>
          </w:rPr>
          <w:t>2.4. Olemasolev tehnovarustus</w:t>
        </w:r>
        <w:r>
          <w:rPr>
            <w:noProof/>
            <w:webHidden/>
          </w:rPr>
          <w:tab/>
        </w:r>
        <w:r>
          <w:rPr>
            <w:noProof/>
            <w:webHidden/>
          </w:rPr>
          <w:fldChar w:fldCharType="begin"/>
        </w:r>
        <w:r>
          <w:rPr>
            <w:noProof/>
            <w:webHidden/>
          </w:rPr>
          <w:instrText xml:space="preserve"> PAGEREF _Toc230797333 \h </w:instrText>
        </w:r>
        <w:r>
          <w:rPr>
            <w:noProof/>
            <w:webHidden/>
          </w:rPr>
        </w:r>
        <w:r>
          <w:rPr>
            <w:noProof/>
            <w:webHidden/>
          </w:rPr>
          <w:fldChar w:fldCharType="separate"/>
        </w:r>
        <w:r>
          <w:rPr>
            <w:noProof/>
            <w:webHidden/>
          </w:rPr>
          <w:t>5</w:t>
        </w:r>
        <w:r>
          <w:rPr>
            <w:noProof/>
            <w:webHidden/>
          </w:rPr>
          <w:fldChar w:fldCharType="end"/>
        </w:r>
      </w:hyperlink>
    </w:p>
    <w:p w14:paraId="1C3EFD05" w14:textId="0D832904"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34" w:history="1">
        <w:r w:rsidRPr="00FD74F2">
          <w:rPr>
            <w:rStyle w:val="Hyperlink"/>
            <w:noProof/>
          </w:rPr>
          <w:t>2.5. Olemasolev haljastus ja keskkond</w:t>
        </w:r>
        <w:r>
          <w:rPr>
            <w:noProof/>
            <w:webHidden/>
          </w:rPr>
          <w:tab/>
        </w:r>
        <w:r>
          <w:rPr>
            <w:noProof/>
            <w:webHidden/>
          </w:rPr>
          <w:fldChar w:fldCharType="begin"/>
        </w:r>
        <w:r>
          <w:rPr>
            <w:noProof/>
            <w:webHidden/>
          </w:rPr>
          <w:instrText xml:space="preserve"> PAGEREF _Toc230797334 \h </w:instrText>
        </w:r>
        <w:r>
          <w:rPr>
            <w:noProof/>
            <w:webHidden/>
          </w:rPr>
        </w:r>
        <w:r>
          <w:rPr>
            <w:noProof/>
            <w:webHidden/>
          </w:rPr>
          <w:fldChar w:fldCharType="separate"/>
        </w:r>
        <w:r>
          <w:rPr>
            <w:noProof/>
            <w:webHidden/>
          </w:rPr>
          <w:t>5</w:t>
        </w:r>
        <w:r>
          <w:rPr>
            <w:noProof/>
            <w:webHidden/>
          </w:rPr>
          <w:fldChar w:fldCharType="end"/>
        </w:r>
      </w:hyperlink>
    </w:p>
    <w:p w14:paraId="377D5985" w14:textId="712B6204"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35" w:history="1">
        <w:r w:rsidRPr="00FD74F2">
          <w:rPr>
            <w:rStyle w:val="Hyperlink"/>
            <w:noProof/>
          </w:rPr>
          <w:t>2.6. Kehtivad piirangud</w:t>
        </w:r>
        <w:r>
          <w:rPr>
            <w:noProof/>
            <w:webHidden/>
          </w:rPr>
          <w:tab/>
        </w:r>
        <w:r>
          <w:rPr>
            <w:noProof/>
            <w:webHidden/>
          </w:rPr>
          <w:fldChar w:fldCharType="begin"/>
        </w:r>
        <w:r>
          <w:rPr>
            <w:noProof/>
            <w:webHidden/>
          </w:rPr>
          <w:instrText xml:space="preserve"> PAGEREF _Toc230797335 \h </w:instrText>
        </w:r>
        <w:r>
          <w:rPr>
            <w:noProof/>
            <w:webHidden/>
          </w:rPr>
        </w:r>
        <w:r>
          <w:rPr>
            <w:noProof/>
            <w:webHidden/>
          </w:rPr>
          <w:fldChar w:fldCharType="separate"/>
        </w:r>
        <w:r>
          <w:rPr>
            <w:noProof/>
            <w:webHidden/>
          </w:rPr>
          <w:t>5</w:t>
        </w:r>
        <w:r>
          <w:rPr>
            <w:noProof/>
            <w:webHidden/>
          </w:rPr>
          <w:fldChar w:fldCharType="end"/>
        </w:r>
      </w:hyperlink>
    </w:p>
    <w:p w14:paraId="5EE01FB4" w14:textId="74AF4058" w:rsidR="00722440" w:rsidRDefault="0072244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30797336" w:history="1">
        <w:r w:rsidRPr="00FD74F2">
          <w:rPr>
            <w:rStyle w:val="Hyperlink"/>
            <w:rFonts w:cs="Arial"/>
            <w:caps/>
            <w:noProof/>
          </w:rPr>
          <w:t>3. PLANEERINGUALA LÄHIÜMBRUSE EHITUSLIKE JA FUNKTSIONAALSETE SEOSTE Kontaktvööndi ANALÜÜS NING PLANEERINGU EESMÄRK</w:t>
        </w:r>
        <w:r>
          <w:rPr>
            <w:noProof/>
            <w:webHidden/>
          </w:rPr>
          <w:tab/>
        </w:r>
        <w:r>
          <w:rPr>
            <w:noProof/>
            <w:webHidden/>
          </w:rPr>
          <w:fldChar w:fldCharType="begin"/>
        </w:r>
        <w:r>
          <w:rPr>
            <w:noProof/>
            <w:webHidden/>
          </w:rPr>
          <w:instrText xml:space="preserve"> PAGEREF _Toc230797336 \h </w:instrText>
        </w:r>
        <w:r>
          <w:rPr>
            <w:noProof/>
            <w:webHidden/>
          </w:rPr>
        </w:r>
        <w:r>
          <w:rPr>
            <w:noProof/>
            <w:webHidden/>
          </w:rPr>
          <w:fldChar w:fldCharType="separate"/>
        </w:r>
        <w:r>
          <w:rPr>
            <w:noProof/>
            <w:webHidden/>
          </w:rPr>
          <w:t>5</w:t>
        </w:r>
        <w:r>
          <w:rPr>
            <w:noProof/>
            <w:webHidden/>
          </w:rPr>
          <w:fldChar w:fldCharType="end"/>
        </w:r>
      </w:hyperlink>
    </w:p>
    <w:p w14:paraId="572D14CE" w14:textId="1499104B"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37" w:history="1">
        <w:r w:rsidRPr="00FD74F2">
          <w:rPr>
            <w:rStyle w:val="Hyperlink"/>
            <w:rFonts w:cs="Arial"/>
            <w:noProof/>
          </w:rPr>
          <w:t>3.1. Vastavus Paide valla üldplaneeringule</w:t>
        </w:r>
        <w:r>
          <w:rPr>
            <w:noProof/>
            <w:webHidden/>
          </w:rPr>
          <w:tab/>
        </w:r>
        <w:r>
          <w:rPr>
            <w:noProof/>
            <w:webHidden/>
          </w:rPr>
          <w:fldChar w:fldCharType="begin"/>
        </w:r>
        <w:r>
          <w:rPr>
            <w:noProof/>
            <w:webHidden/>
          </w:rPr>
          <w:instrText xml:space="preserve"> PAGEREF _Toc230797337 \h </w:instrText>
        </w:r>
        <w:r>
          <w:rPr>
            <w:noProof/>
            <w:webHidden/>
          </w:rPr>
        </w:r>
        <w:r>
          <w:rPr>
            <w:noProof/>
            <w:webHidden/>
          </w:rPr>
          <w:fldChar w:fldCharType="separate"/>
        </w:r>
        <w:r>
          <w:rPr>
            <w:noProof/>
            <w:webHidden/>
          </w:rPr>
          <w:t>6</w:t>
        </w:r>
        <w:r>
          <w:rPr>
            <w:noProof/>
            <w:webHidden/>
          </w:rPr>
          <w:fldChar w:fldCharType="end"/>
        </w:r>
      </w:hyperlink>
    </w:p>
    <w:p w14:paraId="7784098F" w14:textId="1C3F0FFB"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38" w:history="1">
        <w:r w:rsidRPr="00FD74F2">
          <w:rPr>
            <w:rStyle w:val="Hyperlink"/>
            <w:rFonts w:cs="Arial"/>
            <w:noProof/>
          </w:rPr>
          <w:t>3.2. Vastavus koostatavale Paide linna üldplaneeringule</w:t>
        </w:r>
        <w:r>
          <w:rPr>
            <w:noProof/>
            <w:webHidden/>
          </w:rPr>
          <w:tab/>
        </w:r>
        <w:r>
          <w:rPr>
            <w:noProof/>
            <w:webHidden/>
          </w:rPr>
          <w:fldChar w:fldCharType="begin"/>
        </w:r>
        <w:r>
          <w:rPr>
            <w:noProof/>
            <w:webHidden/>
          </w:rPr>
          <w:instrText xml:space="preserve"> PAGEREF _Toc230797338 \h </w:instrText>
        </w:r>
        <w:r>
          <w:rPr>
            <w:noProof/>
            <w:webHidden/>
          </w:rPr>
        </w:r>
        <w:r>
          <w:rPr>
            <w:noProof/>
            <w:webHidden/>
          </w:rPr>
          <w:fldChar w:fldCharType="separate"/>
        </w:r>
        <w:r>
          <w:rPr>
            <w:noProof/>
            <w:webHidden/>
          </w:rPr>
          <w:t>6</w:t>
        </w:r>
        <w:r>
          <w:rPr>
            <w:noProof/>
            <w:webHidden/>
          </w:rPr>
          <w:fldChar w:fldCharType="end"/>
        </w:r>
      </w:hyperlink>
    </w:p>
    <w:p w14:paraId="1F6FB447" w14:textId="63895D8B"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39" w:history="1">
        <w:r w:rsidRPr="00FD74F2">
          <w:rPr>
            <w:rStyle w:val="Hyperlink"/>
            <w:rFonts w:cs="Arial"/>
            <w:noProof/>
          </w:rPr>
          <w:t>3.3. Planeeringu eesmärk</w:t>
        </w:r>
        <w:r>
          <w:rPr>
            <w:noProof/>
            <w:webHidden/>
          </w:rPr>
          <w:tab/>
        </w:r>
        <w:r>
          <w:rPr>
            <w:noProof/>
            <w:webHidden/>
          </w:rPr>
          <w:fldChar w:fldCharType="begin"/>
        </w:r>
        <w:r>
          <w:rPr>
            <w:noProof/>
            <w:webHidden/>
          </w:rPr>
          <w:instrText xml:space="preserve"> PAGEREF _Toc230797339 \h </w:instrText>
        </w:r>
        <w:r>
          <w:rPr>
            <w:noProof/>
            <w:webHidden/>
          </w:rPr>
        </w:r>
        <w:r>
          <w:rPr>
            <w:noProof/>
            <w:webHidden/>
          </w:rPr>
          <w:fldChar w:fldCharType="separate"/>
        </w:r>
        <w:r>
          <w:rPr>
            <w:noProof/>
            <w:webHidden/>
          </w:rPr>
          <w:t>7</w:t>
        </w:r>
        <w:r>
          <w:rPr>
            <w:noProof/>
            <w:webHidden/>
          </w:rPr>
          <w:fldChar w:fldCharType="end"/>
        </w:r>
      </w:hyperlink>
    </w:p>
    <w:p w14:paraId="1B63CF0D" w14:textId="6D5605C0" w:rsidR="00722440" w:rsidRDefault="0072244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30797340" w:history="1">
        <w:r w:rsidRPr="00FD74F2">
          <w:rPr>
            <w:rStyle w:val="Hyperlink"/>
            <w:rFonts w:cs="Arial"/>
            <w:caps/>
            <w:noProof/>
          </w:rPr>
          <w:t>4. PLANEERINGUGA KAVANDATU</w:t>
        </w:r>
        <w:r>
          <w:rPr>
            <w:noProof/>
            <w:webHidden/>
          </w:rPr>
          <w:tab/>
        </w:r>
        <w:r>
          <w:rPr>
            <w:noProof/>
            <w:webHidden/>
          </w:rPr>
          <w:fldChar w:fldCharType="begin"/>
        </w:r>
        <w:r>
          <w:rPr>
            <w:noProof/>
            <w:webHidden/>
          </w:rPr>
          <w:instrText xml:space="preserve"> PAGEREF _Toc230797340 \h </w:instrText>
        </w:r>
        <w:r>
          <w:rPr>
            <w:noProof/>
            <w:webHidden/>
          </w:rPr>
        </w:r>
        <w:r>
          <w:rPr>
            <w:noProof/>
            <w:webHidden/>
          </w:rPr>
          <w:fldChar w:fldCharType="separate"/>
        </w:r>
        <w:r>
          <w:rPr>
            <w:noProof/>
            <w:webHidden/>
          </w:rPr>
          <w:t>7</w:t>
        </w:r>
        <w:r>
          <w:rPr>
            <w:noProof/>
            <w:webHidden/>
          </w:rPr>
          <w:fldChar w:fldCharType="end"/>
        </w:r>
      </w:hyperlink>
    </w:p>
    <w:p w14:paraId="5F0AF598" w14:textId="41A8E275"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41" w:history="1">
        <w:r w:rsidRPr="00FD74F2">
          <w:rPr>
            <w:rStyle w:val="Hyperlink"/>
            <w:rFonts w:cs="Arial"/>
            <w:noProof/>
          </w:rPr>
          <w:t>4.1. Krundijaotus ja kasutamise sihtotstarbed</w:t>
        </w:r>
        <w:r>
          <w:rPr>
            <w:noProof/>
            <w:webHidden/>
          </w:rPr>
          <w:tab/>
        </w:r>
        <w:r>
          <w:rPr>
            <w:noProof/>
            <w:webHidden/>
          </w:rPr>
          <w:fldChar w:fldCharType="begin"/>
        </w:r>
        <w:r>
          <w:rPr>
            <w:noProof/>
            <w:webHidden/>
          </w:rPr>
          <w:instrText xml:space="preserve"> PAGEREF _Toc230797341 \h </w:instrText>
        </w:r>
        <w:r>
          <w:rPr>
            <w:noProof/>
            <w:webHidden/>
          </w:rPr>
        </w:r>
        <w:r>
          <w:rPr>
            <w:noProof/>
            <w:webHidden/>
          </w:rPr>
          <w:fldChar w:fldCharType="separate"/>
        </w:r>
        <w:r>
          <w:rPr>
            <w:noProof/>
            <w:webHidden/>
          </w:rPr>
          <w:t>7</w:t>
        </w:r>
        <w:r>
          <w:rPr>
            <w:noProof/>
            <w:webHidden/>
          </w:rPr>
          <w:fldChar w:fldCharType="end"/>
        </w:r>
      </w:hyperlink>
    </w:p>
    <w:p w14:paraId="427CBA2F" w14:textId="517F3503"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42" w:history="1">
        <w:r w:rsidRPr="00FD74F2">
          <w:rPr>
            <w:rStyle w:val="Hyperlink"/>
            <w:rFonts w:cs="Arial"/>
            <w:noProof/>
          </w:rPr>
          <w:t>4.2. Hoonestusalad</w:t>
        </w:r>
        <w:r>
          <w:rPr>
            <w:noProof/>
            <w:webHidden/>
          </w:rPr>
          <w:tab/>
        </w:r>
        <w:r>
          <w:rPr>
            <w:noProof/>
            <w:webHidden/>
          </w:rPr>
          <w:fldChar w:fldCharType="begin"/>
        </w:r>
        <w:r>
          <w:rPr>
            <w:noProof/>
            <w:webHidden/>
          </w:rPr>
          <w:instrText xml:space="preserve"> PAGEREF _Toc230797342 \h </w:instrText>
        </w:r>
        <w:r>
          <w:rPr>
            <w:noProof/>
            <w:webHidden/>
          </w:rPr>
        </w:r>
        <w:r>
          <w:rPr>
            <w:noProof/>
            <w:webHidden/>
          </w:rPr>
          <w:fldChar w:fldCharType="separate"/>
        </w:r>
        <w:r>
          <w:rPr>
            <w:noProof/>
            <w:webHidden/>
          </w:rPr>
          <w:t>8</w:t>
        </w:r>
        <w:r>
          <w:rPr>
            <w:noProof/>
            <w:webHidden/>
          </w:rPr>
          <w:fldChar w:fldCharType="end"/>
        </w:r>
      </w:hyperlink>
    </w:p>
    <w:p w14:paraId="45FF817A" w14:textId="5AF28DC3"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43" w:history="1">
        <w:r w:rsidRPr="00FD74F2">
          <w:rPr>
            <w:rStyle w:val="Hyperlink"/>
            <w:rFonts w:cs="Arial"/>
            <w:noProof/>
          </w:rPr>
          <w:t>4.3. Kruntide ehitusõigus</w:t>
        </w:r>
        <w:r>
          <w:rPr>
            <w:noProof/>
            <w:webHidden/>
          </w:rPr>
          <w:tab/>
        </w:r>
        <w:r>
          <w:rPr>
            <w:noProof/>
            <w:webHidden/>
          </w:rPr>
          <w:fldChar w:fldCharType="begin"/>
        </w:r>
        <w:r>
          <w:rPr>
            <w:noProof/>
            <w:webHidden/>
          </w:rPr>
          <w:instrText xml:space="preserve"> PAGEREF _Toc230797343 \h </w:instrText>
        </w:r>
        <w:r>
          <w:rPr>
            <w:noProof/>
            <w:webHidden/>
          </w:rPr>
        </w:r>
        <w:r>
          <w:rPr>
            <w:noProof/>
            <w:webHidden/>
          </w:rPr>
          <w:fldChar w:fldCharType="separate"/>
        </w:r>
        <w:r>
          <w:rPr>
            <w:noProof/>
            <w:webHidden/>
          </w:rPr>
          <w:t>8</w:t>
        </w:r>
        <w:r>
          <w:rPr>
            <w:noProof/>
            <w:webHidden/>
          </w:rPr>
          <w:fldChar w:fldCharType="end"/>
        </w:r>
      </w:hyperlink>
    </w:p>
    <w:p w14:paraId="76170E71" w14:textId="64DECCCE"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44" w:history="1">
        <w:r w:rsidRPr="00FD74F2">
          <w:rPr>
            <w:rStyle w:val="Hyperlink"/>
            <w:rFonts w:cs="Arial"/>
            <w:noProof/>
          </w:rPr>
          <w:t>4.4. Ehitiste arhitektuurinõuded</w:t>
        </w:r>
        <w:r>
          <w:rPr>
            <w:noProof/>
            <w:webHidden/>
          </w:rPr>
          <w:tab/>
        </w:r>
        <w:r>
          <w:rPr>
            <w:noProof/>
            <w:webHidden/>
          </w:rPr>
          <w:fldChar w:fldCharType="begin"/>
        </w:r>
        <w:r>
          <w:rPr>
            <w:noProof/>
            <w:webHidden/>
          </w:rPr>
          <w:instrText xml:space="preserve"> PAGEREF _Toc230797344 \h </w:instrText>
        </w:r>
        <w:r>
          <w:rPr>
            <w:noProof/>
            <w:webHidden/>
          </w:rPr>
        </w:r>
        <w:r>
          <w:rPr>
            <w:noProof/>
            <w:webHidden/>
          </w:rPr>
          <w:fldChar w:fldCharType="separate"/>
        </w:r>
        <w:r>
          <w:rPr>
            <w:noProof/>
            <w:webHidden/>
          </w:rPr>
          <w:t>8</w:t>
        </w:r>
        <w:r>
          <w:rPr>
            <w:noProof/>
            <w:webHidden/>
          </w:rPr>
          <w:fldChar w:fldCharType="end"/>
        </w:r>
      </w:hyperlink>
    </w:p>
    <w:p w14:paraId="6D91FF2E" w14:textId="5D300802"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45" w:history="1">
        <w:r w:rsidRPr="00FD74F2">
          <w:rPr>
            <w:rStyle w:val="Hyperlink"/>
            <w:rFonts w:cs="Arial"/>
            <w:noProof/>
          </w:rPr>
          <w:t>4.5. Piirded</w:t>
        </w:r>
        <w:r>
          <w:rPr>
            <w:noProof/>
            <w:webHidden/>
          </w:rPr>
          <w:tab/>
        </w:r>
        <w:r>
          <w:rPr>
            <w:noProof/>
            <w:webHidden/>
          </w:rPr>
          <w:fldChar w:fldCharType="begin"/>
        </w:r>
        <w:r>
          <w:rPr>
            <w:noProof/>
            <w:webHidden/>
          </w:rPr>
          <w:instrText xml:space="preserve"> PAGEREF _Toc230797345 \h </w:instrText>
        </w:r>
        <w:r>
          <w:rPr>
            <w:noProof/>
            <w:webHidden/>
          </w:rPr>
        </w:r>
        <w:r>
          <w:rPr>
            <w:noProof/>
            <w:webHidden/>
          </w:rPr>
          <w:fldChar w:fldCharType="separate"/>
        </w:r>
        <w:r>
          <w:rPr>
            <w:noProof/>
            <w:webHidden/>
          </w:rPr>
          <w:t>8</w:t>
        </w:r>
        <w:r>
          <w:rPr>
            <w:noProof/>
            <w:webHidden/>
          </w:rPr>
          <w:fldChar w:fldCharType="end"/>
        </w:r>
      </w:hyperlink>
    </w:p>
    <w:p w14:paraId="14F78AEA" w14:textId="7AFAC48B"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46" w:history="1">
        <w:r w:rsidRPr="00FD74F2">
          <w:rPr>
            <w:rStyle w:val="Hyperlink"/>
            <w:rFonts w:cs="Arial"/>
            <w:noProof/>
          </w:rPr>
          <w:t>4.6. Olemasolevate hoonete ja rajatiste lammutamise nõuded</w:t>
        </w:r>
        <w:r>
          <w:rPr>
            <w:noProof/>
            <w:webHidden/>
          </w:rPr>
          <w:tab/>
        </w:r>
        <w:r>
          <w:rPr>
            <w:noProof/>
            <w:webHidden/>
          </w:rPr>
          <w:fldChar w:fldCharType="begin"/>
        </w:r>
        <w:r>
          <w:rPr>
            <w:noProof/>
            <w:webHidden/>
          </w:rPr>
          <w:instrText xml:space="preserve"> PAGEREF _Toc230797346 \h </w:instrText>
        </w:r>
        <w:r>
          <w:rPr>
            <w:noProof/>
            <w:webHidden/>
          </w:rPr>
        </w:r>
        <w:r>
          <w:rPr>
            <w:noProof/>
            <w:webHidden/>
          </w:rPr>
          <w:fldChar w:fldCharType="separate"/>
        </w:r>
        <w:r>
          <w:rPr>
            <w:noProof/>
            <w:webHidden/>
          </w:rPr>
          <w:t>8</w:t>
        </w:r>
        <w:r>
          <w:rPr>
            <w:noProof/>
            <w:webHidden/>
          </w:rPr>
          <w:fldChar w:fldCharType="end"/>
        </w:r>
      </w:hyperlink>
    </w:p>
    <w:p w14:paraId="7798E894" w14:textId="687078FC"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47" w:history="1">
        <w:r w:rsidRPr="00FD74F2">
          <w:rPr>
            <w:rStyle w:val="Hyperlink"/>
            <w:rFonts w:cs="Arial"/>
            <w:noProof/>
          </w:rPr>
          <w:t>4.7. Tänavate maa-alad, liiklus- ja parkimiskorraldus</w:t>
        </w:r>
        <w:r>
          <w:rPr>
            <w:noProof/>
            <w:webHidden/>
          </w:rPr>
          <w:tab/>
        </w:r>
        <w:r>
          <w:rPr>
            <w:noProof/>
            <w:webHidden/>
          </w:rPr>
          <w:fldChar w:fldCharType="begin"/>
        </w:r>
        <w:r>
          <w:rPr>
            <w:noProof/>
            <w:webHidden/>
          </w:rPr>
          <w:instrText xml:space="preserve"> PAGEREF _Toc230797347 \h </w:instrText>
        </w:r>
        <w:r>
          <w:rPr>
            <w:noProof/>
            <w:webHidden/>
          </w:rPr>
        </w:r>
        <w:r>
          <w:rPr>
            <w:noProof/>
            <w:webHidden/>
          </w:rPr>
          <w:fldChar w:fldCharType="separate"/>
        </w:r>
        <w:r>
          <w:rPr>
            <w:noProof/>
            <w:webHidden/>
          </w:rPr>
          <w:t>9</w:t>
        </w:r>
        <w:r>
          <w:rPr>
            <w:noProof/>
            <w:webHidden/>
          </w:rPr>
          <w:fldChar w:fldCharType="end"/>
        </w:r>
      </w:hyperlink>
    </w:p>
    <w:p w14:paraId="401F7119" w14:textId="11CF874D"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48" w:history="1">
        <w:r w:rsidRPr="00FD74F2">
          <w:rPr>
            <w:rStyle w:val="Hyperlink"/>
            <w:rFonts w:cs="Arial"/>
            <w:noProof/>
          </w:rPr>
          <w:t>4.8. Haljastuse ja heakorra põhimõtted</w:t>
        </w:r>
        <w:r>
          <w:rPr>
            <w:noProof/>
            <w:webHidden/>
          </w:rPr>
          <w:tab/>
        </w:r>
        <w:r>
          <w:rPr>
            <w:noProof/>
            <w:webHidden/>
          </w:rPr>
          <w:fldChar w:fldCharType="begin"/>
        </w:r>
        <w:r>
          <w:rPr>
            <w:noProof/>
            <w:webHidden/>
          </w:rPr>
          <w:instrText xml:space="preserve"> PAGEREF _Toc230797348 \h </w:instrText>
        </w:r>
        <w:r>
          <w:rPr>
            <w:noProof/>
            <w:webHidden/>
          </w:rPr>
        </w:r>
        <w:r>
          <w:rPr>
            <w:noProof/>
            <w:webHidden/>
          </w:rPr>
          <w:fldChar w:fldCharType="separate"/>
        </w:r>
        <w:r>
          <w:rPr>
            <w:noProof/>
            <w:webHidden/>
          </w:rPr>
          <w:t>10</w:t>
        </w:r>
        <w:r>
          <w:rPr>
            <w:noProof/>
            <w:webHidden/>
          </w:rPr>
          <w:fldChar w:fldCharType="end"/>
        </w:r>
      </w:hyperlink>
    </w:p>
    <w:p w14:paraId="1142A553" w14:textId="786AEBE0"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49" w:history="1">
        <w:r w:rsidRPr="00FD74F2">
          <w:rPr>
            <w:rStyle w:val="Hyperlink"/>
            <w:rFonts w:cs="Arial"/>
            <w:noProof/>
          </w:rPr>
          <w:t>4.9. Vertikaalplaneerimine</w:t>
        </w:r>
        <w:r>
          <w:rPr>
            <w:noProof/>
            <w:webHidden/>
          </w:rPr>
          <w:tab/>
        </w:r>
        <w:r>
          <w:rPr>
            <w:noProof/>
            <w:webHidden/>
          </w:rPr>
          <w:fldChar w:fldCharType="begin"/>
        </w:r>
        <w:r>
          <w:rPr>
            <w:noProof/>
            <w:webHidden/>
          </w:rPr>
          <w:instrText xml:space="preserve"> PAGEREF _Toc230797349 \h </w:instrText>
        </w:r>
        <w:r>
          <w:rPr>
            <w:noProof/>
            <w:webHidden/>
          </w:rPr>
        </w:r>
        <w:r>
          <w:rPr>
            <w:noProof/>
            <w:webHidden/>
          </w:rPr>
          <w:fldChar w:fldCharType="separate"/>
        </w:r>
        <w:r>
          <w:rPr>
            <w:noProof/>
            <w:webHidden/>
          </w:rPr>
          <w:t>10</w:t>
        </w:r>
        <w:r>
          <w:rPr>
            <w:noProof/>
            <w:webHidden/>
          </w:rPr>
          <w:fldChar w:fldCharType="end"/>
        </w:r>
      </w:hyperlink>
    </w:p>
    <w:p w14:paraId="44CD2171" w14:textId="353EACED"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50" w:history="1">
        <w:r w:rsidRPr="00FD74F2">
          <w:rPr>
            <w:rStyle w:val="Hyperlink"/>
            <w:rFonts w:cs="Arial"/>
            <w:noProof/>
          </w:rPr>
          <w:t>4.10. Tuleohutusnõuded</w:t>
        </w:r>
        <w:r>
          <w:rPr>
            <w:noProof/>
            <w:webHidden/>
          </w:rPr>
          <w:tab/>
        </w:r>
        <w:r>
          <w:rPr>
            <w:noProof/>
            <w:webHidden/>
          </w:rPr>
          <w:fldChar w:fldCharType="begin"/>
        </w:r>
        <w:r>
          <w:rPr>
            <w:noProof/>
            <w:webHidden/>
          </w:rPr>
          <w:instrText xml:space="preserve"> PAGEREF _Toc230797350 \h </w:instrText>
        </w:r>
        <w:r>
          <w:rPr>
            <w:noProof/>
            <w:webHidden/>
          </w:rPr>
        </w:r>
        <w:r>
          <w:rPr>
            <w:noProof/>
            <w:webHidden/>
          </w:rPr>
          <w:fldChar w:fldCharType="separate"/>
        </w:r>
        <w:r>
          <w:rPr>
            <w:noProof/>
            <w:webHidden/>
          </w:rPr>
          <w:t>10</w:t>
        </w:r>
        <w:r>
          <w:rPr>
            <w:noProof/>
            <w:webHidden/>
          </w:rPr>
          <w:fldChar w:fldCharType="end"/>
        </w:r>
      </w:hyperlink>
    </w:p>
    <w:p w14:paraId="0C88C00D" w14:textId="10E13C71"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51" w:history="1">
        <w:r w:rsidRPr="00FD74F2">
          <w:rPr>
            <w:rStyle w:val="Hyperlink"/>
            <w:rFonts w:cs="Arial"/>
            <w:noProof/>
          </w:rPr>
          <w:t>4.11. Servituutide vajaduse määramine</w:t>
        </w:r>
        <w:r>
          <w:rPr>
            <w:noProof/>
            <w:webHidden/>
          </w:rPr>
          <w:tab/>
        </w:r>
        <w:r>
          <w:rPr>
            <w:noProof/>
            <w:webHidden/>
          </w:rPr>
          <w:fldChar w:fldCharType="begin"/>
        </w:r>
        <w:r>
          <w:rPr>
            <w:noProof/>
            <w:webHidden/>
          </w:rPr>
          <w:instrText xml:space="preserve"> PAGEREF _Toc230797351 \h </w:instrText>
        </w:r>
        <w:r>
          <w:rPr>
            <w:noProof/>
            <w:webHidden/>
          </w:rPr>
        </w:r>
        <w:r>
          <w:rPr>
            <w:noProof/>
            <w:webHidden/>
          </w:rPr>
          <w:fldChar w:fldCharType="separate"/>
        </w:r>
        <w:r>
          <w:rPr>
            <w:noProof/>
            <w:webHidden/>
          </w:rPr>
          <w:t>11</w:t>
        </w:r>
        <w:r>
          <w:rPr>
            <w:noProof/>
            <w:webHidden/>
          </w:rPr>
          <w:fldChar w:fldCharType="end"/>
        </w:r>
      </w:hyperlink>
    </w:p>
    <w:p w14:paraId="753C5796" w14:textId="27F86F85"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52" w:history="1">
        <w:r w:rsidRPr="00FD74F2">
          <w:rPr>
            <w:rStyle w:val="Hyperlink"/>
            <w:rFonts w:cs="Arial"/>
            <w:noProof/>
          </w:rPr>
          <w:t>4.12. Tehnovõrkude lahendus</w:t>
        </w:r>
        <w:r>
          <w:rPr>
            <w:noProof/>
            <w:webHidden/>
          </w:rPr>
          <w:tab/>
        </w:r>
        <w:r>
          <w:rPr>
            <w:noProof/>
            <w:webHidden/>
          </w:rPr>
          <w:fldChar w:fldCharType="begin"/>
        </w:r>
        <w:r>
          <w:rPr>
            <w:noProof/>
            <w:webHidden/>
          </w:rPr>
          <w:instrText xml:space="preserve"> PAGEREF _Toc230797352 \h </w:instrText>
        </w:r>
        <w:r>
          <w:rPr>
            <w:noProof/>
            <w:webHidden/>
          </w:rPr>
        </w:r>
        <w:r>
          <w:rPr>
            <w:noProof/>
            <w:webHidden/>
          </w:rPr>
          <w:fldChar w:fldCharType="separate"/>
        </w:r>
        <w:r>
          <w:rPr>
            <w:noProof/>
            <w:webHidden/>
          </w:rPr>
          <w:t>12</w:t>
        </w:r>
        <w:r>
          <w:rPr>
            <w:noProof/>
            <w:webHidden/>
          </w:rPr>
          <w:fldChar w:fldCharType="end"/>
        </w:r>
      </w:hyperlink>
    </w:p>
    <w:p w14:paraId="26F8FD6B" w14:textId="6E82D829" w:rsidR="00722440" w:rsidRDefault="00722440">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30797353" w:history="1">
        <w:r w:rsidRPr="00FD74F2">
          <w:rPr>
            <w:rStyle w:val="Hyperlink"/>
            <w:noProof/>
          </w:rPr>
          <w:t>4.12.1. Veevarustus ja kanalisatsioon</w:t>
        </w:r>
        <w:r>
          <w:rPr>
            <w:noProof/>
            <w:webHidden/>
          </w:rPr>
          <w:tab/>
        </w:r>
        <w:r>
          <w:rPr>
            <w:noProof/>
            <w:webHidden/>
          </w:rPr>
          <w:fldChar w:fldCharType="begin"/>
        </w:r>
        <w:r>
          <w:rPr>
            <w:noProof/>
            <w:webHidden/>
          </w:rPr>
          <w:instrText xml:space="preserve"> PAGEREF _Toc230797353 \h </w:instrText>
        </w:r>
        <w:r>
          <w:rPr>
            <w:noProof/>
            <w:webHidden/>
          </w:rPr>
        </w:r>
        <w:r>
          <w:rPr>
            <w:noProof/>
            <w:webHidden/>
          </w:rPr>
          <w:fldChar w:fldCharType="separate"/>
        </w:r>
        <w:r>
          <w:rPr>
            <w:noProof/>
            <w:webHidden/>
          </w:rPr>
          <w:t>12</w:t>
        </w:r>
        <w:r>
          <w:rPr>
            <w:noProof/>
            <w:webHidden/>
          </w:rPr>
          <w:fldChar w:fldCharType="end"/>
        </w:r>
      </w:hyperlink>
    </w:p>
    <w:p w14:paraId="391EC950" w14:textId="4D1B97C9" w:rsidR="00722440" w:rsidRDefault="00722440">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30797354" w:history="1">
        <w:r w:rsidRPr="00FD74F2">
          <w:rPr>
            <w:rStyle w:val="Hyperlink"/>
            <w:noProof/>
          </w:rPr>
          <w:t>4.12.2. Elektrivarustus</w:t>
        </w:r>
        <w:r>
          <w:rPr>
            <w:noProof/>
            <w:webHidden/>
          </w:rPr>
          <w:tab/>
        </w:r>
        <w:r>
          <w:rPr>
            <w:noProof/>
            <w:webHidden/>
          </w:rPr>
          <w:fldChar w:fldCharType="begin"/>
        </w:r>
        <w:r>
          <w:rPr>
            <w:noProof/>
            <w:webHidden/>
          </w:rPr>
          <w:instrText xml:space="preserve"> PAGEREF _Toc230797354 \h </w:instrText>
        </w:r>
        <w:r>
          <w:rPr>
            <w:noProof/>
            <w:webHidden/>
          </w:rPr>
        </w:r>
        <w:r>
          <w:rPr>
            <w:noProof/>
            <w:webHidden/>
          </w:rPr>
          <w:fldChar w:fldCharType="separate"/>
        </w:r>
        <w:r>
          <w:rPr>
            <w:noProof/>
            <w:webHidden/>
          </w:rPr>
          <w:t>13</w:t>
        </w:r>
        <w:r>
          <w:rPr>
            <w:noProof/>
            <w:webHidden/>
          </w:rPr>
          <w:fldChar w:fldCharType="end"/>
        </w:r>
      </w:hyperlink>
    </w:p>
    <w:p w14:paraId="6D1DDAED" w14:textId="6E98BB41" w:rsidR="00722440" w:rsidRDefault="00722440">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30797355" w:history="1">
        <w:r w:rsidRPr="00FD74F2">
          <w:rPr>
            <w:rStyle w:val="Hyperlink"/>
            <w:noProof/>
          </w:rPr>
          <w:t>4.12.3. Sidevarustus</w:t>
        </w:r>
        <w:r>
          <w:rPr>
            <w:noProof/>
            <w:webHidden/>
          </w:rPr>
          <w:tab/>
        </w:r>
        <w:r>
          <w:rPr>
            <w:noProof/>
            <w:webHidden/>
          </w:rPr>
          <w:fldChar w:fldCharType="begin"/>
        </w:r>
        <w:r>
          <w:rPr>
            <w:noProof/>
            <w:webHidden/>
          </w:rPr>
          <w:instrText xml:space="preserve"> PAGEREF _Toc230797355 \h </w:instrText>
        </w:r>
        <w:r>
          <w:rPr>
            <w:noProof/>
            <w:webHidden/>
          </w:rPr>
        </w:r>
        <w:r>
          <w:rPr>
            <w:noProof/>
            <w:webHidden/>
          </w:rPr>
          <w:fldChar w:fldCharType="separate"/>
        </w:r>
        <w:r>
          <w:rPr>
            <w:noProof/>
            <w:webHidden/>
          </w:rPr>
          <w:t>13</w:t>
        </w:r>
        <w:r>
          <w:rPr>
            <w:noProof/>
            <w:webHidden/>
          </w:rPr>
          <w:fldChar w:fldCharType="end"/>
        </w:r>
      </w:hyperlink>
    </w:p>
    <w:p w14:paraId="2D64A046" w14:textId="6B3AF080" w:rsidR="00722440" w:rsidRDefault="00722440">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30797356" w:history="1">
        <w:r w:rsidRPr="00FD74F2">
          <w:rPr>
            <w:rStyle w:val="Hyperlink"/>
            <w:noProof/>
          </w:rPr>
          <w:t>4.12.4. Tänavavalgustus</w:t>
        </w:r>
        <w:r>
          <w:rPr>
            <w:noProof/>
            <w:webHidden/>
          </w:rPr>
          <w:tab/>
        </w:r>
        <w:r>
          <w:rPr>
            <w:noProof/>
            <w:webHidden/>
          </w:rPr>
          <w:fldChar w:fldCharType="begin"/>
        </w:r>
        <w:r>
          <w:rPr>
            <w:noProof/>
            <w:webHidden/>
          </w:rPr>
          <w:instrText xml:space="preserve"> PAGEREF _Toc230797356 \h </w:instrText>
        </w:r>
        <w:r>
          <w:rPr>
            <w:noProof/>
            <w:webHidden/>
          </w:rPr>
        </w:r>
        <w:r>
          <w:rPr>
            <w:noProof/>
            <w:webHidden/>
          </w:rPr>
          <w:fldChar w:fldCharType="separate"/>
        </w:r>
        <w:r>
          <w:rPr>
            <w:noProof/>
            <w:webHidden/>
          </w:rPr>
          <w:t>13</w:t>
        </w:r>
        <w:r>
          <w:rPr>
            <w:noProof/>
            <w:webHidden/>
          </w:rPr>
          <w:fldChar w:fldCharType="end"/>
        </w:r>
      </w:hyperlink>
    </w:p>
    <w:p w14:paraId="08655FBF" w14:textId="00487AF8" w:rsidR="00722440" w:rsidRDefault="00722440">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30797357" w:history="1">
        <w:r w:rsidRPr="00FD74F2">
          <w:rPr>
            <w:rStyle w:val="Hyperlink"/>
            <w:noProof/>
          </w:rPr>
          <w:t>4.12.5. Soojavarustus</w:t>
        </w:r>
        <w:r>
          <w:rPr>
            <w:noProof/>
            <w:webHidden/>
          </w:rPr>
          <w:tab/>
        </w:r>
        <w:r>
          <w:rPr>
            <w:noProof/>
            <w:webHidden/>
          </w:rPr>
          <w:fldChar w:fldCharType="begin"/>
        </w:r>
        <w:r>
          <w:rPr>
            <w:noProof/>
            <w:webHidden/>
          </w:rPr>
          <w:instrText xml:space="preserve"> PAGEREF _Toc230797357 \h </w:instrText>
        </w:r>
        <w:r>
          <w:rPr>
            <w:noProof/>
            <w:webHidden/>
          </w:rPr>
        </w:r>
        <w:r>
          <w:rPr>
            <w:noProof/>
            <w:webHidden/>
          </w:rPr>
          <w:fldChar w:fldCharType="separate"/>
        </w:r>
        <w:r>
          <w:rPr>
            <w:noProof/>
            <w:webHidden/>
          </w:rPr>
          <w:t>13</w:t>
        </w:r>
        <w:r>
          <w:rPr>
            <w:noProof/>
            <w:webHidden/>
          </w:rPr>
          <w:fldChar w:fldCharType="end"/>
        </w:r>
      </w:hyperlink>
    </w:p>
    <w:p w14:paraId="3416CC59" w14:textId="25F34F99" w:rsidR="00722440" w:rsidRDefault="0072244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30797358" w:history="1">
        <w:r w:rsidRPr="00FD74F2">
          <w:rPr>
            <w:rStyle w:val="Hyperlink"/>
            <w:rFonts w:cs="Arial"/>
            <w:caps/>
            <w:noProof/>
          </w:rPr>
          <w:t>5. KURITEGEVUSE RISKE VÄHENDAVAD NÕUDED JA TINGIMUSED</w:t>
        </w:r>
        <w:r>
          <w:rPr>
            <w:noProof/>
            <w:webHidden/>
          </w:rPr>
          <w:tab/>
        </w:r>
        <w:r>
          <w:rPr>
            <w:noProof/>
            <w:webHidden/>
          </w:rPr>
          <w:fldChar w:fldCharType="begin"/>
        </w:r>
        <w:r>
          <w:rPr>
            <w:noProof/>
            <w:webHidden/>
          </w:rPr>
          <w:instrText xml:space="preserve"> PAGEREF _Toc230797358 \h </w:instrText>
        </w:r>
        <w:r>
          <w:rPr>
            <w:noProof/>
            <w:webHidden/>
          </w:rPr>
        </w:r>
        <w:r>
          <w:rPr>
            <w:noProof/>
            <w:webHidden/>
          </w:rPr>
          <w:fldChar w:fldCharType="separate"/>
        </w:r>
        <w:r>
          <w:rPr>
            <w:noProof/>
            <w:webHidden/>
          </w:rPr>
          <w:t>13</w:t>
        </w:r>
        <w:r>
          <w:rPr>
            <w:noProof/>
            <w:webHidden/>
          </w:rPr>
          <w:fldChar w:fldCharType="end"/>
        </w:r>
      </w:hyperlink>
    </w:p>
    <w:p w14:paraId="69AA4161" w14:textId="24FC932B" w:rsidR="00722440" w:rsidRDefault="0072244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30797359" w:history="1">
        <w:r w:rsidRPr="00FD74F2">
          <w:rPr>
            <w:rStyle w:val="Hyperlink"/>
            <w:rFonts w:cs="Arial"/>
            <w:caps/>
            <w:noProof/>
          </w:rPr>
          <w:t>6. KESKKONNATINGIMUSED JA VÕIMALIKU KESKKONNAMÕJU HINDAMINE</w:t>
        </w:r>
        <w:r>
          <w:rPr>
            <w:noProof/>
            <w:webHidden/>
          </w:rPr>
          <w:tab/>
        </w:r>
        <w:r>
          <w:rPr>
            <w:noProof/>
            <w:webHidden/>
          </w:rPr>
          <w:fldChar w:fldCharType="begin"/>
        </w:r>
        <w:r>
          <w:rPr>
            <w:noProof/>
            <w:webHidden/>
          </w:rPr>
          <w:instrText xml:space="preserve"> PAGEREF _Toc230797359 \h </w:instrText>
        </w:r>
        <w:r>
          <w:rPr>
            <w:noProof/>
            <w:webHidden/>
          </w:rPr>
        </w:r>
        <w:r>
          <w:rPr>
            <w:noProof/>
            <w:webHidden/>
          </w:rPr>
          <w:fldChar w:fldCharType="separate"/>
        </w:r>
        <w:r>
          <w:rPr>
            <w:noProof/>
            <w:webHidden/>
          </w:rPr>
          <w:t>14</w:t>
        </w:r>
        <w:r>
          <w:rPr>
            <w:noProof/>
            <w:webHidden/>
          </w:rPr>
          <w:fldChar w:fldCharType="end"/>
        </w:r>
      </w:hyperlink>
    </w:p>
    <w:p w14:paraId="439B1847" w14:textId="7984764E"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60" w:history="1">
        <w:r w:rsidRPr="00FD74F2">
          <w:rPr>
            <w:rStyle w:val="Hyperlink"/>
            <w:rFonts w:cs="Arial"/>
            <w:noProof/>
          </w:rPr>
          <w:t>6.1.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_Toc230797360 \h </w:instrText>
        </w:r>
        <w:r>
          <w:rPr>
            <w:noProof/>
            <w:webHidden/>
          </w:rPr>
        </w:r>
        <w:r>
          <w:rPr>
            <w:noProof/>
            <w:webHidden/>
          </w:rPr>
          <w:fldChar w:fldCharType="separate"/>
        </w:r>
        <w:r>
          <w:rPr>
            <w:noProof/>
            <w:webHidden/>
          </w:rPr>
          <w:t>14</w:t>
        </w:r>
        <w:r>
          <w:rPr>
            <w:noProof/>
            <w:webHidden/>
          </w:rPr>
          <w:fldChar w:fldCharType="end"/>
        </w:r>
      </w:hyperlink>
    </w:p>
    <w:p w14:paraId="2FFF472B" w14:textId="58EE119C"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61" w:history="1">
        <w:r w:rsidRPr="00FD74F2">
          <w:rPr>
            <w:rStyle w:val="Hyperlink"/>
            <w:rFonts w:cs="Arial"/>
            <w:noProof/>
          </w:rPr>
          <w:t>6.2. Meetmed põhjavee kaitseks</w:t>
        </w:r>
        <w:r>
          <w:rPr>
            <w:noProof/>
            <w:webHidden/>
          </w:rPr>
          <w:tab/>
        </w:r>
        <w:r>
          <w:rPr>
            <w:noProof/>
            <w:webHidden/>
          </w:rPr>
          <w:fldChar w:fldCharType="begin"/>
        </w:r>
        <w:r>
          <w:rPr>
            <w:noProof/>
            <w:webHidden/>
          </w:rPr>
          <w:instrText xml:space="preserve"> PAGEREF _Toc230797361 \h </w:instrText>
        </w:r>
        <w:r>
          <w:rPr>
            <w:noProof/>
            <w:webHidden/>
          </w:rPr>
        </w:r>
        <w:r>
          <w:rPr>
            <w:noProof/>
            <w:webHidden/>
          </w:rPr>
          <w:fldChar w:fldCharType="separate"/>
        </w:r>
        <w:r>
          <w:rPr>
            <w:noProof/>
            <w:webHidden/>
          </w:rPr>
          <w:t>14</w:t>
        </w:r>
        <w:r>
          <w:rPr>
            <w:noProof/>
            <w:webHidden/>
          </w:rPr>
          <w:fldChar w:fldCharType="end"/>
        </w:r>
      </w:hyperlink>
    </w:p>
    <w:p w14:paraId="6F59FB42" w14:textId="1CD978B4"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62" w:history="1">
        <w:r w:rsidRPr="00FD74F2">
          <w:rPr>
            <w:rStyle w:val="Hyperlink"/>
            <w:rFonts w:cs="Arial"/>
            <w:noProof/>
          </w:rPr>
          <w:t>6.3. Valgusreostus</w:t>
        </w:r>
        <w:r>
          <w:rPr>
            <w:noProof/>
            <w:webHidden/>
          </w:rPr>
          <w:tab/>
        </w:r>
        <w:r>
          <w:rPr>
            <w:noProof/>
            <w:webHidden/>
          </w:rPr>
          <w:fldChar w:fldCharType="begin"/>
        </w:r>
        <w:r>
          <w:rPr>
            <w:noProof/>
            <w:webHidden/>
          </w:rPr>
          <w:instrText xml:space="preserve"> PAGEREF _Toc230797362 \h </w:instrText>
        </w:r>
        <w:r>
          <w:rPr>
            <w:noProof/>
            <w:webHidden/>
          </w:rPr>
        </w:r>
        <w:r>
          <w:rPr>
            <w:noProof/>
            <w:webHidden/>
          </w:rPr>
          <w:fldChar w:fldCharType="separate"/>
        </w:r>
        <w:r>
          <w:rPr>
            <w:noProof/>
            <w:webHidden/>
          </w:rPr>
          <w:t>15</w:t>
        </w:r>
        <w:r>
          <w:rPr>
            <w:noProof/>
            <w:webHidden/>
          </w:rPr>
          <w:fldChar w:fldCharType="end"/>
        </w:r>
      </w:hyperlink>
    </w:p>
    <w:p w14:paraId="6A090D7B" w14:textId="1A9611E1"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63" w:history="1">
        <w:r w:rsidRPr="00FD74F2">
          <w:rPr>
            <w:rStyle w:val="Hyperlink"/>
            <w:rFonts w:cs="Arial"/>
            <w:noProof/>
          </w:rPr>
          <w:t>6.4. Müra ja vibratsioon</w:t>
        </w:r>
        <w:r>
          <w:rPr>
            <w:noProof/>
            <w:webHidden/>
          </w:rPr>
          <w:tab/>
        </w:r>
        <w:r>
          <w:rPr>
            <w:noProof/>
            <w:webHidden/>
          </w:rPr>
          <w:fldChar w:fldCharType="begin"/>
        </w:r>
        <w:r>
          <w:rPr>
            <w:noProof/>
            <w:webHidden/>
          </w:rPr>
          <w:instrText xml:space="preserve"> PAGEREF _Toc230797363 \h </w:instrText>
        </w:r>
        <w:r>
          <w:rPr>
            <w:noProof/>
            <w:webHidden/>
          </w:rPr>
        </w:r>
        <w:r>
          <w:rPr>
            <w:noProof/>
            <w:webHidden/>
          </w:rPr>
          <w:fldChar w:fldCharType="separate"/>
        </w:r>
        <w:r>
          <w:rPr>
            <w:noProof/>
            <w:webHidden/>
          </w:rPr>
          <w:t>15</w:t>
        </w:r>
        <w:r>
          <w:rPr>
            <w:noProof/>
            <w:webHidden/>
          </w:rPr>
          <w:fldChar w:fldCharType="end"/>
        </w:r>
      </w:hyperlink>
    </w:p>
    <w:p w14:paraId="78572749" w14:textId="3C253A42" w:rsidR="00722440" w:rsidRDefault="0072244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30797364" w:history="1">
        <w:r w:rsidRPr="00FD74F2">
          <w:rPr>
            <w:rStyle w:val="Hyperlink"/>
            <w:rFonts w:cs="Arial"/>
            <w:noProof/>
          </w:rPr>
          <w:t>6.5. Radooniriski vähendamise kaitsemeetmeid</w:t>
        </w:r>
        <w:r>
          <w:rPr>
            <w:noProof/>
            <w:webHidden/>
          </w:rPr>
          <w:tab/>
        </w:r>
        <w:r>
          <w:rPr>
            <w:noProof/>
            <w:webHidden/>
          </w:rPr>
          <w:fldChar w:fldCharType="begin"/>
        </w:r>
        <w:r>
          <w:rPr>
            <w:noProof/>
            <w:webHidden/>
          </w:rPr>
          <w:instrText xml:space="preserve"> PAGEREF _Toc230797364 \h </w:instrText>
        </w:r>
        <w:r>
          <w:rPr>
            <w:noProof/>
            <w:webHidden/>
          </w:rPr>
        </w:r>
        <w:r>
          <w:rPr>
            <w:noProof/>
            <w:webHidden/>
          </w:rPr>
          <w:fldChar w:fldCharType="separate"/>
        </w:r>
        <w:r>
          <w:rPr>
            <w:noProof/>
            <w:webHidden/>
          </w:rPr>
          <w:t>16</w:t>
        </w:r>
        <w:r>
          <w:rPr>
            <w:noProof/>
            <w:webHidden/>
          </w:rPr>
          <w:fldChar w:fldCharType="end"/>
        </w:r>
      </w:hyperlink>
    </w:p>
    <w:p w14:paraId="428B022C" w14:textId="4F2A23D8" w:rsidR="00722440" w:rsidRDefault="0072244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30797365" w:history="1">
        <w:r w:rsidRPr="00FD74F2">
          <w:rPr>
            <w:rStyle w:val="Hyperlink"/>
            <w:rFonts w:cs="Arial"/>
            <w:caps/>
            <w:noProof/>
          </w:rPr>
          <w:t>7. DETAILPLANEERINGU ELLUVIIMISE VÕIMALUSED</w:t>
        </w:r>
        <w:r>
          <w:rPr>
            <w:noProof/>
            <w:webHidden/>
          </w:rPr>
          <w:tab/>
        </w:r>
        <w:r>
          <w:rPr>
            <w:noProof/>
            <w:webHidden/>
          </w:rPr>
          <w:fldChar w:fldCharType="begin"/>
        </w:r>
        <w:r>
          <w:rPr>
            <w:noProof/>
            <w:webHidden/>
          </w:rPr>
          <w:instrText xml:space="preserve"> PAGEREF _Toc230797365 \h </w:instrText>
        </w:r>
        <w:r>
          <w:rPr>
            <w:noProof/>
            <w:webHidden/>
          </w:rPr>
        </w:r>
        <w:r>
          <w:rPr>
            <w:noProof/>
            <w:webHidden/>
          </w:rPr>
          <w:fldChar w:fldCharType="separate"/>
        </w:r>
        <w:r>
          <w:rPr>
            <w:noProof/>
            <w:webHidden/>
          </w:rPr>
          <w:t>16</w:t>
        </w:r>
        <w:r>
          <w:rPr>
            <w:noProof/>
            <w:webHidden/>
          </w:rPr>
          <w:fldChar w:fldCharType="end"/>
        </w:r>
      </w:hyperlink>
    </w:p>
    <w:p w14:paraId="799EE93A" w14:textId="69DF2620" w:rsidR="00755D76" w:rsidRDefault="00342CCE" w:rsidP="0002120F">
      <w:pPr>
        <w:pStyle w:val="ListParagraph"/>
        <w:tabs>
          <w:tab w:val="left" w:pos="284"/>
        </w:tabs>
        <w:ind w:left="0"/>
        <w:rPr>
          <w:rFonts w:cs="Arial"/>
        </w:rPr>
      </w:pPr>
      <w:r w:rsidRPr="002A3ADD">
        <w:rPr>
          <w:rFonts w:cs="Arial"/>
        </w:rPr>
        <w:fldChar w:fldCharType="end"/>
      </w:r>
    </w:p>
    <w:p w14:paraId="0E974CD2" w14:textId="77777777" w:rsidR="001970B0" w:rsidRPr="002A3ADD" w:rsidRDefault="001970B0" w:rsidP="0002120F">
      <w:pPr>
        <w:pStyle w:val="ListParagraph"/>
        <w:tabs>
          <w:tab w:val="left" w:pos="284"/>
        </w:tabs>
        <w:ind w:left="0"/>
        <w:rPr>
          <w:rFonts w:cs="Arial"/>
        </w:rPr>
      </w:pPr>
    </w:p>
    <w:p w14:paraId="60665FF0" w14:textId="77777777" w:rsidR="00E579FD" w:rsidRPr="002A3ADD" w:rsidRDefault="00E579FD" w:rsidP="0002120F">
      <w:pPr>
        <w:pStyle w:val="ListParagraph"/>
        <w:numPr>
          <w:ilvl w:val="0"/>
          <w:numId w:val="1"/>
        </w:numPr>
        <w:tabs>
          <w:tab w:val="left" w:pos="284"/>
        </w:tabs>
        <w:rPr>
          <w:rFonts w:cs="Arial"/>
          <w:b/>
          <w:caps/>
        </w:rPr>
      </w:pPr>
      <w:r w:rsidRPr="002A3ADD">
        <w:rPr>
          <w:rFonts w:cs="Arial"/>
          <w:b/>
          <w:caps/>
        </w:rPr>
        <w:t>JOONiSED</w:t>
      </w:r>
    </w:p>
    <w:p w14:paraId="527B5C6B" w14:textId="77777777" w:rsidR="00833675" w:rsidRPr="002A3ADD" w:rsidRDefault="00833675" w:rsidP="0002120F">
      <w:pPr>
        <w:pStyle w:val="ListParagraph"/>
        <w:tabs>
          <w:tab w:val="left" w:pos="284"/>
          <w:tab w:val="left" w:pos="1134"/>
          <w:tab w:val="left" w:pos="5954"/>
        </w:tabs>
        <w:ind w:left="0"/>
        <w:rPr>
          <w:rFonts w:cs="Arial"/>
          <w:bCs/>
          <w:caps/>
        </w:rPr>
      </w:pPr>
    </w:p>
    <w:p w14:paraId="619553BB" w14:textId="3314D85D" w:rsidR="00833675" w:rsidRPr="002A3ADD" w:rsidRDefault="00833675" w:rsidP="00E921FD">
      <w:pPr>
        <w:pStyle w:val="ListParagraph"/>
        <w:numPr>
          <w:ilvl w:val="0"/>
          <w:numId w:val="12"/>
        </w:numPr>
        <w:tabs>
          <w:tab w:val="left" w:pos="1134"/>
          <w:tab w:val="left" w:pos="4111"/>
        </w:tabs>
        <w:jc w:val="both"/>
        <w:rPr>
          <w:rFonts w:cs="Arial"/>
        </w:rPr>
      </w:pPr>
      <w:r w:rsidRPr="002A3ADD">
        <w:rPr>
          <w:rFonts w:cs="Arial"/>
        </w:rPr>
        <w:t>AS-01</w:t>
      </w:r>
      <w:r w:rsidRPr="002A3ADD">
        <w:rPr>
          <w:rFonts w:cs="Arial"/>
        </w:rPr>
        <w:tab/>
        <w:t>Asukohaskeem</w:t>
      </w:r>
      <w:r w:rsidRPr="002A3ADD">
        <w:rPr>
          <w:rFonts w:cs="Arial"/>
        </w:rPr>
        <w:tab/>
        <w:t>M 1:</w:t>
      </w:r>
      <w:r w:rsidR="008336DC" w:rsidRPr="002A3ADD">
        <w:rPr>
          <w:rFonts w:cs="Arial"/>
        </w:rPr>
        <w:t>1000</w:t>
      </w:r>
    </w:p>
    <w:p w14:paraId="38BA0520" w14:textId="4008F7BD" w:rsidR="00833675" w:rsidRPr="002A3ADD" w:rsidRDefault="00544311" w:rsidP="00E921FD">
      <w:pPr>
        <w:pStyle w:val="ListParagraph"/>
        <w:numPr>
          <w:ilvl w:val="0"/>
          <w:numId w:val="12"/>
        </w:numPr>
        <w:tabs>
          <w:tab w:val="left" w:pos="1134"/>
          <w:tab w:val="left" w:pos="4111"/>
        </w:tabs>
        <w:jc w:val="both"/>
        <w:rPr>
          <w:rFonts w:cs="Arial"/>
        </w:rPr>
      </w:pPr>
      <w:r w:rsidRPr="002A3ADD">
        <w:rPr>
          <w:rFonts w:cs="Arial"/>
        </w:rPr>
        <w:t>AS-02</w:t>
      </w:r>
      <w:r w:rsidRPr="002A3ADD">
        <w:rPr>
          <w:rFonts w:cs="Arial"/>
        </w:rPr>
        <w:tab/>
        <w:t xml:space="preserve">Kontaktvööndi </w:t>
      </w:r>
      <w:r w:rsidR="0002120F" w:rsidRPr="002A3ADD">
        <w:rPr>
          <w:rFonts w:cs="Arial"/>
        </w:rPr>
        <w:t>analüüs</w:t>
      </w:r>
      <w:r w:rsidR="00833675" w:rsidRPr="002A3ADD">
        <w:rPr>
          <w:rFonts w:cs="Arial"/>
        </w:rPr>
        <w:tab/>
        <w:t>M 1:</w:t>
      </w:r>
      <w:r w:rsidR="008336DC" w:rsidRPr="002A3ADD">
        <w:rPr>
          <w:rFonts w:cs="Arial"/>
        </w:rPr>
        <w:t>1000</w:t>
      </w:r>
    </w:p>
    <w:p w14:paraId="53636E72" w14:textId="77777777" w:rsidR="00833675" w:rsidRPr="002A3ADD" w:rsidRDefault="00833675" w:rsidP="00E921FD">
      <w:pPr>
        <w:pStyle w:val="ListParagraph"/>
        <w:numPr>
          <w:ilvl w:val="0"/>
          <w:numId w:val="12"/>
        </w:numPr>
        <w:tabs>
          <w:tab w:val="left" w:pos="1134"/>
          <w:tab w:val="left" w:pos="4111"/>
        </w:tabs>
        <w:jc w:val="both"/>
        <w:rPr>
          <w:rFonts w:cs="Arial"/>
        </w:rPr>
      </w:pPr>
      <w:r w:rsidRPr="002A3ADD">
        <w:rPr>
          <w:rFonts w:cs="Arial"/>
        </w:rPr>
        <w:t>AS-03</w:t>
      </w:r>
      <w:r w:rsidRPr="002A3ADD">
        <w:rPr>
          <w:rFonts w:cs="Arial"/>
        </w:rPr>
        <w:tab/>
        <w:t>Tugiplaan</w:t>
      </w:r>
      <w:r w:rsidRPr="002A3ADD">
        <w:rPr>
          <w:rFonts w:cs="Arial"/>
        </w:rPr>
        <w:tab/>
        <w:t>M 1:</w:t>
      </w:r>
      <w:r w:rsidR="00686E89" w:rsidRPr="002A3ADD">
        <w:rPr>
          <w:rFonts w:cs="Arial"/>
        </w:rPr>
        <w:t>10</w:t>
      </w:r>
      <w:r w:rsidRPr="002A3ADD">
        <w:rPr>
          <w:rFonts w:cs="Arial"/>
        </w:rPr>
        <w:t>00</w:t>
      </w:r>
    </w:p>
    <w:p w14:paraId="2890F2BE" w14:textId="77777777" w:rsidR="00833675" w:rsidRDefault="00833675" w:rsidP="00E921FD">
      <w:pPr>
        <w:pStyle w:val="ListParagraph"/>
        <w:numPr>
          <w:ilvl w:val="0"/>
          <w:numId w:val="12"/>
        </w:numPr>
        <w:tabs>
          <w:tab w:val="left" w:pos="1134"/>
          <w:tab w:val="left" w:pos="4111"/>
        </w:tabs>
        <w:jc w:val="both"/>
        <w:rPr>
          <w:rFonts w:cs="Arial"/>
        </w:rPr>
      </w:pPr>
      <w:r w:rsidRPr="002A3ADD">
        <w:rPr>
          <w:rFonts w:cs="Arial"/>
        </w:rPr>
        <w:t>AS-04</w:t>
      </w:r>
      <w:r w:rsidRPr="002A3ADD">
        <w:rPr>
          <w:rFonts w:cs="Arial"/>
        </w:rPr>
        <w:tab/>
        <w:t>Põhijoonis</w:t>
      </w:r>
      <w:r w:rsidRPr="002A3ADD">
        <w:rPr>
          <w:rFonts w:cs="Arial"/>
        </w:rPr>
        <w:tab/>
        <w:t>M 1:</w:t>
      </w:r>
      <w:r w:rsidR="00686E89" w:rsidRPr="002A3ADD">
        <w:rPr>
          <w:rFonts w:cs="Arial"/>
        </w:rPr>
        <w:t>10</w:t>
      </w:r>
      <w:r w:rsidRPr="002A3ADD">
        <w:rPr>
          <w:rFonts w:cs="Arial"/>
        </w:rPr>
        <w:t>00</w:t>
      </w:r>
    </w:p>
    <w:p w14:paraId="5BBD2901" w14:textId="77777777" w:rsidR="00E403BA" w:rsidRPr="002A3ADD" w:rsidRDefault="00E403BA" w:rsidP="00E921FD">
      <w:pPr>
        <w:pStyle w:val="ListParagraph"/>
        <w:numPr>
          <w:ilvl w:val="0"/>
          <w:numId w:val="12"/>
        </w:numPr>
        <w:tabs>
          <w:tab w:val="left" w:pos="1134"/>
          <w:tab w:val="left" w:pos="4111"/>
        </w:tabs>
        <w:jc w:val="both"/>
        <w:rPr>
          <w:rFonts w:cs="Arial"/>
        </w:rPr>
      </w:pPr>
      <w:r w:rsidRPr="00E403BA">
        <w:rPr>
          <w:rFonts w:cs="Arial"/>
        </w:rPr>
        <w:t>AS-05</w:t>
      </w:r>
      <w:r>
        <w:rPr>
          <w:rFonts w:cs="Arial"/>
        </w:rPr>
        <w:tab/>
      </w:r>
      <w:r w:rsidRPr="00E403BA">
        <w:rPr>
          <w:rFonts w:cs="Arial"/>
        </w:rPr>
        <w:t xml:space="preserve">Tehnovõrkude koondplaan </w:t>
      </w:r>
      <w:r w:rsidRPr="002A3ADD">
        <w:rPr>
          <w:rFonts w:cs="Arial"/>
        </w:rPr>
        <w:tab/>
        <w:t>M 1:1000</w:t>
      </w:r>
    </w:p>
    <w:p w14:paraId="02DAFE3B" w14:textId="77777777" w:rsidR="0002120F" w:rsidRDefault="0002120F" w:rsidP="0002120F">
      <w:pPr>
        <w:tabs>
          <w:tab w:val="left" w:pos="1276"/>
          <w:tab w:val="left" w:pos="4536"/>
        </w:tabs>
        <w:rPr>
          <w:rFonts w:cs="Arial"/>
        </w:rPr>
      </w:pPr>
    </w:p>
    <w:p w14:paraId="6FCE4E6B" w14:textId="77777777" w:rsidR="001970B0" w:rsidRPr="002A3ADD" w:rsidRDefault="001970B0" w:rsidP="0002120F">
      <w:pPr>
        <w:tabs>
          <w:tab w:val="left" w:pos="1276"/>
          <w:tab w:val="left" w:pos="4536"/>
        </w:tabs>
        <w:rPr>
          <w:rFonts w:cs="Arial"/>
        </w:rPr>
      </w:pPr>
    </w:p>
    <w:p w14:paraId="67F0F42B" w14:textId="77777777" w:rsidR="001970B0" w:rsidRDefault="001970B0">
      <w:pPr>
        <w:spacing w:before="120" w:after="120"/>
        <w:rPr>
          <w:rFonts w:cs="Arial"/>
          <w:b/>
          <w:caps/>
        </w:rPr>
      </w:pPr>
      <w:r>
        <w:rPr>
          <w:rFonts w:cs="Arial"/>
          <w:b/>
          <w:caps/>
        </w:rPr>
        <w:br w:type="page"/>
      </w:r>
    </w:p>
    <w:p w14:paraId="2657E25F" w14:textId="5D6ADEC4" w:rsidR="00686E89" w:rsidRPr="002A3ADD" w:rsidRDefault="00686E89" w:rsidP="0002120F">
      <w:pPr>
        <w:pStyle w:val="ListParagraph"/>
        <w:numPr>
          <w:ilvl w:val="0"/>
          <w:numId w:val="1"/>
        </w:numPr>
        <w:tabs>
          <w:tab w:val="left" w:pos="284"/>
        </w:tabs>
        <w:rPr>
          <w:rFonts w:cs="Arial"/>
          <w:b/>
          <w:caps/>
        </w:rPr>
      </w:pPr>
      <w:r w:rsidRPr="002A3ADD">
        <w:rPr>
          <w:rFonts w:cs="Arial"/>
          <w:b/>
          <w:caps/>
        </w:rPr>
        <w:lastRenderedPageBreak/>
        <w:t>LISAD</w:t>
      </w:r>
    </w:p>
    <w:p w14:paraId="14940E30" w14:textId="77777777" w:rsidR="00686E89" w:rsidRPr="002A3ADD" w:rsidRDefault="00686E89" w:rsidP="0002120F">
      <w:pPr>
        <w:jc w:val="both"/>
        <w:rPr>
          <w:rFonts w:cs="Arial"/>
        </w:rPr>
      </w:pPr>
    </w:p>
    <w:p w14:paraId="0EF11059" w14:textId="77777777" w:rsidR="00533AB1" w:rsidRPr="002A3ADD" w:rsidRDefault="00533AB1" w:rsidP="00533AB1">
      <w:pPr>
        <w:jc w:val="both"/>
        <w:rPr>
          <w:rFonts w:cs="Arial"/>
        </w:rPr>
      </w:pPr>
      <w:r w:rsidRPr="002A3ADD">
        <w:rPr>
          <w:rFonts w:cs="Arial"/>
        </w:rPr>
        <w:t>Tehnilised tingimused:</w:t>
      </w:r>
    </w:p>
    <w:p w14:paraId="510CCFB1" w14:textId="77777777" w:rsidR="00533AB1" w:rsidRPr="002A3ADD" w:rsidRDefault="00533AB1" w:rsidP="00E921FD">
      <w:pPr>
        <w:pStyle w:val="ListParagraph"/>
        <w:numPr>
          <w:ilvl w:val="0"/>
          <w:numId w:val="25"/>
        </w:numPr>
        <w:ind w:left="284" w:hanging="218"/>
        <w:jc w:val="both"/>
        <w:rPr>
          <w:rFonts w:cs="Arial"/>
        </w:rPr>
      </w:pPr>
      <w:r w:rsidRPr="002A3ADD">
        <w:rPr>
          <w:rFonts w:cs="Arial"/>
        </w:rPr>
        <w:t>Telia Eesti AS poolt 16.12.2025 koostatud telekommunikatsioonialased tehnilised tingimused nr 40037906;</w:t>
      </w:r>
    </w:p>
    <w:p w14:paraId="73889D54" w14:textId="77777777" w:rsidR="00533AB1" w:rsidRPr="002A3ADD" w:rsidRDefault="00533AB1" w:rsidP="00E921FD">
      <w:pPr>
        <w:pStyle w:val="ListParagraph"/>
        <w:numPr>
          <w:ilvl w:val="0"/>
          <w:numId w:val="25"/>
        </w:numPr>
        <w:ind w:left="284" w:right="-215" w:hanging="218"/>
        <w:jc w:val="both"/>
        <w:rPr>
          <w:rFonts w:cs="Arial"/>
        </w:rPr>
      </w:pPr>
      <w:r w:rsidRPr="002A3ADD">
        <w:rPr>
          <w:rFonts w:cs="Arial"/>
        </w:rPr>
        <w:t xml:space="preserve">Elektrilevi OÜ Tallinn-Harju regiooni poolt </w:t>
      </w:r>
      <w:r w:rsidR="00B95071" w:rsidRPr="002A3ADD">
        <w:rPr>
          <w:rFonts w:cs="Arial"/>
        </w:rPr>
        <w:t>19.12.2025</w:t>
      </w:r>
      <w:r w:rsidRPr="002A3ADD">
        <w:rPr>
          <w:rFonts w:cs="Arial"/>
        </w:rPr>
        <w:t xml:space="preserve"> väljastatud tehnilised tingimused nr </w:t>
      </w:r>
      <w:r w:rsidR="00B95071" w:rsidRPr="002A3ADD">
        <w:rPr>
          <w:rFonts w:cs="Arial"/>
        </w:rPr>
        <w:t>508353;</w:t>
      </w:r>
    </w:p>
    <w:p w14:paraId="5B088C29" w14:textId="77777777" w:rsidR="00B95071" w:rsidRPr="002A3ADD" w:rsidRDefault="00B67E6F" w:rsidP="00E921FD">
      <w:pPr>
        <w:pStyle w:val="ListParagraph"/>
        <w:numPr>
          <w:ilvl w:val="0"/>
          <w:numId w:val="25"/>
        </w:numPr>
        <w:ind w:left="284" w:hanging="218"/>
        <w:jc w:val="both"/>
        <w:rPr>
          <w:rFonts w:cs="Arial"/>
        </w:rPr>
      </w:pPr>
      <w:r w:rsidRPr="002A3ADD">
        <w:rPr>
          <w:rFonts w:cs="Arial"/>
        </w:rPr>
        <w:t>Aktsiaselts Paide Vesi „Liitumistingimused ühisveevärgiga ja/või kanalisatsiooniga liitumiseks” nr 1-9/3, 22.01.2026.</w:t>
      </w:r>
    </w:p>
    <w:p w14:paraId="71F5E96B" w14:textId="77777777" w:rsidR="00533AB1" w:rsidRPr="002A3ADD" w:rsidRDefault="00533AB1" w:rsidP="00533AB1">
      <w:pPr>
        <w:jc w:val="both"/>
        <w:rPr>
          <w:rFonts w:cs="Arial"/>
        </w:rPr>
      </w:pPr>
    </w:p>
    <w:p w14:paraId="020896A0" w14:textId="77777777" w:rsidR="00686E89" w:rsidRPr="002A3ADD" w:rsidRDefault="00686E89" w:rsidP="0002120F">
      <w:pPr>
        <w:jc w:val="both"/>
        <w:rPr>
          <w:rFonts w:cs="Arial"/>
        </w:rPr>
      </w:pPr>
      <w:r w:rsidRPr="002A3ADD">
        <w:rPr>
          <w:rFonts w:cs="Arial"/>
        </w:rPr>
        <w:t>Teostatud uuringud:</w:t>
      </w:r>
    </w:p>
    <w:p w14:paraId="1E872935" w14:textId="77777777" w:rsidR="00686E89" w:rsidRPr="002A3ADD" w:rsidRDefault="00686E89" w:rsidP="00E921FD">
      <w:pPr>
        <w:numPr>
          <w:ilvl w:val="0"/>
          <w:numId w:val="10"/>
        </w:numPr>
        <w:tabs>
          <w:tab w:val="clear" w:pos="0"/>
        </w:tabs>
        <w:ind w:left="284" w:hanging="218"/>
        <w:jc w:val="both"/>
        <w:rPr>
          <w:rFonts w:cs="Arial"/>
        </w:rPr>
      </w:pPr>
      <w:r w:rsidRPr="002A3ADD">
        <w:rPr>
          <w:rFonts w:cs="Arial"/>
        </w:rPr>
        <w:t>Talli Mündi küla topo-geodeetiline alusplaan, koostas Enersense Aktsiaselts, töö nr EN-25/113, 28.08.2025.</w:t>
      </w:r>
    </w:p>
    <w:p w14:paraId="424488C2" w14:textId="77777777" w:rsidR="002863F5" w:rsidRPr="002A3ADD" w:rsidRDefault="002863F5" w:rsidP="0002120F">
      <w:pPr>
        <w:tabs>
          <w:tab w:val="left" w:pos="1276"/>
          <w:tab w:val="left" w:pos="4536"/>
        </w:tabs>
        <w:rPr>
          <w:rFonts w:cs="Arial"/>
        </w:rPr>
      </w:pPr>
    </w:p>
    <w:p w14:paraId="5A3F554A" w14:textId="77777777" w:rsidR="0002120F" w:rsidRPr="002A3ADD" w:rsidRDefault="0002120F" w:rsidP="0002120F">
      <w:pPr>
        <w:tabs>
          <w:tab w:val="left" w:pos="1276"/>
          <w:tab w:val="left" w:pos="4536"/>
        </w:tabs>
        <w:rPr>
          <w:rFonts w:cs="Arial"/>
        </w:rPr>
      </w:pPr>
    </w:p>
    <w:p w14:paraId="4AB7D76B" w14:textId="77777777" w:rsidR="00E245CC" w:rsidRPr="002A3ADD" w:rsidRDefault="0002120F" w:rsidP="0002120F">
      <w:pPr>
        <w:pStyle w:val="ListParagraph"/>
        <w:numPr>
          <w:ilvl w:val="0"/>
          <w:numId w:val="1"/>
        </w:numPr>
        <w:tabs>
          <w:tab w:val="left" w:pos="284"/>
        </w:tabs>
        <w:rPr>
          <w:rFonts w:cs="Arial"/>
          <w:b/>
          <w:caps/>
        </w:rPr>
      </w:pPr>
      <w:r w:rsidRPr="002A3ADD">
        <w:rPr>
          <w:rFonts w:eastAsia="Times New Roman" w:cs="Arial"/>
          <w:b/>
          <w:lang w:eastAsia="zh-CN"/>
        </w:rPr>
        <w:t>KOOSKÕLASTUSTE JA KOOSTÖÖ KOKKUVÕTE</w:t>
      </w:r>
    </w:p>
    <w:p w14:paraId="09CFEE0E" w14:textId="77777777" w:rsidR="0002120F" w:rsidRPr="002A3ADD" w:rsidRDefault="0002120F" w:rsidP="0002120F">
      <w:pPr>
        <w:tabs>
          <w:tab w:val="left" w:pos="284"/>
        </w:tabs>
        <w:rPr>
          <w:rFonts w:cs="Arial"/>
          <w:bCs/>
          <w:caps/>
        </w:rPr>
      </w:pPr>
    </w:p>
    <w:p w14:paraId="08EC3BD2" w14:textId="77777777" w:rsidR="0002120F" w:rsidRPr="002A3ADD" w:rsidRDefault="0002120F" w:rsidP="0002120F">
      <w:pPr>
        <w:tabs>
          <w:tab w:val="left" w:pos="284"/>
        </w:tabs>
        <w:rPr>
          <w:rFonts w:cs="Arial"/>
          <w:bCs/>
          <w:caps/>
        </w:rPr>
      </w:pPr>
    </w:p>
    <w:p w14:paraId="69BFAB9F" w14:textId="77777777" w:rsidR="00686E89" w:rsidRPr="002A3ADD" w:rsidRDefault="00686E89" w:rsidP="0002120F">
      <w:pPr>
        <w:pStyle w:val="ListParagraph"/>
        <w:numPr>
          <w:ilvl w:val="0"/>
          <w:numId w:val="1"/>
        </w:numPr>
        <w:tabs>
          <w:tab w:val="left" w:pos="284"/>
        </w:tabs>
        <w:rPr>
          <w:rFonts w:cs="Arial"/>
          <w:b/>
          <w:caps/>
        </w:rPr>
      </w:pPr>
      <w:r w:rsidRPr="002A3ADD">
        <w:rPr>
          <w:rFonts w:eastAsia="Times New Roman" w:cs="Arial"/>
          <w:b/>
          <w:lang w:eastAsia="zh-CN"/>
        </w:rPr>
        <w:t>MENETLUSDOKUMENDID</w:t>
      </w:r>
    </w:p>
    <w:p w14:paraId="7927E5C6" w14:textId="77777777" w:rsidR="00DE117A" w:rsidRPr="002A3ADD" w:rsidRDefault="00DE117A" w:rsidP="00E245CC">
      <w:pPr>
        <w:tabs>
          <w:tab w:val="left" w:pos="6285"/>
        </w:tabs>
        <w:rPr>
          <w:rFonts w:cs="Arial"/>
        </w:rPr>
      </w:pPr>
      <w:r w:rsidRPr="002A3ADD">
        <w:rPr>
          <w:rFonts w:cs="Arial"/>
        </w:rPr>
        <w:br w:type="page"/>
      </w:r>
    </w:p>
    <w:p w14:paraId="0AA6D62B" w14:textId="77777777" w:rsidR="003F1B68" w:rsidRPr="002A3ADD" w:rsidRDefault="003F1B68" w:rsidP="00E921FD">
      <w:pPr>
        <w:pStyle w:val="ListParagraph"/>
        <w:numPr>
          <w:ilvl w:val="0"/>
          <w:numId w:val="4"/>
        </w:numPr>
        <w:tabs>
          <w:tab w:val="left" w:pos="284"/>
        </w:tabs>
        <w:contextualSpacing w:val="0"/>
        <w:jc w:val="both"/>
        <w:rPr>
          <w:rFonts w:cs="Arial"/>
          <w:b/>
          <w:caps/>
        </w:rPr>
      </w:pPr>
      <w:r w:rsidRPr="002A3ADD">
        <w:rPr>
          <w:rFonts w:cs="Arial"/>
          <w:b/>
          <w:caps/>
        </w:rPr>
        <w:lastRenderedPageBreak/>
        <w:t>seletuskiri</w:t>
      </w:r>
    </w:p>
    <w:p w14:paraId="3D72DF33" w14:textId="77777777" w:rsidR="002A5B39" w:rsidRPr="002A3ADD" w:rsidRDefault="002A5B39" w:rsidP="00686E89">
      <w:pPr>
        <w:pStyle w:val="ListParagraph"/>
        <w:tabs>
          <w:tab w:val="left" w:pos="284"/>
        </w:tabs>
        <w:ind w:left="0"/>
        <w:contextualSpacing w:val="0"/>
        <w:jc w:val="both"/>
        <w:rPr>
          <w:rFonts w:cs="Arial"/>
          <w:bCs/>
          <w:caps/>
        </w:rPr>
      </w:pPr>
    </w:p>
    <w:p w14:paraId="7AE98E7A" w14:textId="77777777" w:rsidR="00E81250" w:rsidRPr="002A3ADD" w:rsidRDefault="00353178" w:rsidP="00686E89">
      <w:pPr>
        <w:pStyle w:val="Heading1"/>
        <w:numPr>
          <w:ilvl w:val="0"/>
          <w:numId w:val="2"/>
        </w:numPr>
        <w:tabs>
          <w:tab w:val="left" w:pos="284"/>
        </w:tabs>
        <w:ind w:left="244" w:hanging="244"/>
        <w:jc w:val="both"/>
        <w:rPr>
          <w:rFonts w:cs="Arial"/>
          <w:caps/>
          <w:szCs w:val="22"/>
        </w:rPr>
      </w:pPr>
      <w:bookmarkStart w:id="0" w:name="_Toc230797328"/>
      <w:bookmarkStart w:id="1" w:name="_Toc497432699"/>
      <w:r w:rsidRPr="002A3ADD">
        <w:rPr>
          <w:rFonts w:cs="Arial"/>
          <w:caps/>
          <w:szCs w:val="22"/>
        </w:rPr>
        <w:t>PLANEERINGU KOOSTAMISE ALUSED</w:t>
      </w:r>
      <w:bookmarkEnd w:id="0"/>
    </w:p>
    <w:p w14:paraId="6D0BCE30" w14:textId="77777777" w:rsidR="002A5B39" w:rsidRPr="002A3ADD" w:rsidRDefault="002A5B39" w:rsidP="00686E89">
      <w:pPr>
        <w:jc w:val="both"/>
        <w:rPr>
          <w:rFonts w:cs="Arial"/>
        </w:rPr>
      </w:pPr>
    </w:p>
    <w:p w14:paraId="78F1E89E" w14:textId="77777777" w:rsidR="00E36630" w:rsidRPr="002A3ADD" w:rsidRDefault="00E36630" w:rsidP="00686E89">
      <w:pPr>
        <w:jc w:val="both"/>
        <w:rPr>
          <w:rFonts w:cs="Arial"/>
          <w:b/>
          <w:bCs/>
        </w:rPr>
      </w:pPr>
      <w:r w:rsidRPr="002A3ADD">
        <w:rPr>
          <w:rFonts w:cs="Arial"/>
          <w:b/>
          <w:bCs/>
        </w:rPr>
        <w:t>Koostamise alused</w:t>
      </w:r>
    </w:p>
    <w:p w14:paraId="7375E5DD" w14:textId="77777777" w:rsidR="00841023" w:rsidRPr="002A3ADD" w:rsidRDefault="00BA7C71" w:rsidP="00E921FD">
      <w:pPr>
        <w:pStyle w:val="BodyText"/>
        <w:numPr>
          <w:ilvl w:val="0"/>
          <w:numId w:val="8"/>
        </w:numPr>
        <w:suppressAutoHyphens/>
        <w:ind w:left="284" w:hanging="218"/>
        <w:rPr>
          <w:rFonts w:ascii="Arial" w:hAnsi="Arial" w:cs="Arial"/>
          <w:sz w:val="22"/>
          <w:szCs w:val="22"/>
        </w:rPr>
      </w:pPr>
      <w:r w:rsidRPr="002A3ADD">
        <w:rPr>
          <w:rFonts w:ascii="Arial" w:hAnsi="Arial" w:cs="Arial"/>
          <w:sz w:val="22"/>
          <w:szCs w:val="22"/>
        </w:rPr>
        <w:t>Planeerimisseadus;</w:t>
      </w:r>
    </w:p>
    <w:p w14:paraId="0D0041DB" w14:textId="77777777" w:rsidR="00BA7C71" w:rsidRPr="002A3ADD" w:rsidRDefault="00BA7C71" w:rsidP="00E921FD">
      <w:pPr>
        <w:pStyle w:val="BodyText"/>
        <w:numPr>
          <w:ilvl w:val="0"/>
          <w:numId w:val="8"/>
        </w:numPr>
        <w:suppressAutoHyphens/>
        <w:ind w:left="284" w:hanging="218"/>
        <w:rPr>
          <w:rFonts w:ascii="Arial" w:hAnsi="Arial" w:cs="Arial"/>
          <w:sz w:val="22"/>
          <w:szCs w:val="22"/>
        </w:rPr>
      </w:pPr>
      <w:r w:rsidRPr="002A3ADD">
        <w:rPr>
          <w:rFonts w:ascii="Arial" w:hAnsi="Arial" w:cs="Arial"/>
          <w:sz w:val="22"/>
          <w:szCs w:val="22"/>
        </w:rPr>
        <w:t xml:space="preserve">taotlus detailplaneeringu koostamise algatamiseks </w:t>
      </w:r>
      <w:r w:rsidR="00CE3851" w:rsidRPr="002A3ADD">
        <w:rPr>
          <w:rFonts w:ascii="Arial" w:hAnsi="Arial" w:cs="Arial"/>
          <w:sz w:val="22"/>
          <w:szCs w:val="22"/>
        </w:rPr>
        <w:t>26</w:t>
      </w:r>
      <w:r w:rsidR="00FB0CE4" w:rsidRPr="002A3ADD">
        <w:rPr>
          <w:rFonts w:ascii="Arial" w:hAnsi="Arial" w:cs="Arial"/>
          <w:sz w:val="22"/>
          <w:szCs w:val="22"/>
        </w:rPr>
        <w:t>.09</w:t>
      </w:r>
      <w:r w:rsidR="007D5499" w:rsidRPr="002A3ADD">
        <w:rPr>
          <w:rFonts w:ascii="Arial" w:hAnsi="Arial" w:cs="Arial"/>
          <w:sz w:val="22"/>
          <w:szCs w:val="22"/>
        </w:rPr>
        <w:t>.2025</w:t>
      </w:r>
      <w:r w:rsidR="00273558" w:rsidRPr="002A3ADD">
        <w:rPr>
          <w:rFonts w:ascii="Arial" w:hAnsi="Arial" w:cs="Arial"/>
          <w:sz w:val="22"/>
          <w:szCs w:val="22"/>
        </w:rPr>
        <w:t>;</w:t>
      </w:r>
    </w:p>
    <w:p w14:paraId="5DEB17B1" w14:textId="77777777" w:rsidR="00273558" w:rsidRPr="002A3ADD" w:rsidRDefault="00273558" w:rsidP="00E921FD">
      <w:pPr>
        <w:pStyle w:val="BodyText"/>
        <w:numPr>
          <w:ilvl w:val="0"/>
          <w:numId w:val="8"/>
        </w:numPr>
        <w:suppressAutoHyphens/>
        <w:ind w:left="284" w:hanging="218"/>
        <w:rPr>
          <w:rFonts w:ascii="Arial" w:hAnsi="Arial" w:cs="Arial"/>
          <w:sz w:val="22"/>
          <w:szCs w:val="22"/>
        </w:rPr>
      </w:pPr>
      <w:r w:rsidRPr="002A3ADD">
        <w:rPr>
          <w:rFonts w:ascii="Arial" w:hAnsi="Arial" w:cs="Arial"/>
          <w:sz w:val="22"/>
          <w:szCs w:val="22"/>
        </w:rPr>
        <w:t>Paide Linnavalitsuse 17.11.2025 korraldus nr 280 „Mündi külas Talli kinnistu detailplaneeringu algatamine ja lähteseisukohtade kinnitamine”.</w:t>
      </w:r>
    </w:p>
    <w:p w14:paraId="1EF8D6CA" w14:textId="77777777" w:rsidR="00D0449B" w:rsidRPr="002A3ADD" w:rsidRDefault="00D0449B" w:rsidP="00686E89">
      <w:pPr>
        <w:pStyle w:val="BodyText"/>
        <w:suppressAutoHyphens/>
        <w:rPr>
          <w:rFonts w:ascii="Arial" w:hAnsi="Arial" w:cs="Arial"/>
          <w:sz w:val="22"/>
          <w:szCs w:val="22"/>
        </w:rPr>
      </w:pPr>
    </w:p>
    <w:p w14:paraId="4B54D607" w14:textId="77777777" w:rsidR="00E36630" w:rsidRPr="002A3ADD" w:rsidRDefault="00AA4464" w:rsidP="00686E89">
      <w:pPr>
        <w:jc w:val="both"/>
        <w:rPr>
          <w:rFonts w:cs="Arial"/>
          <w:b/>
          <w:bCs/>
        </w:rPr>
      </w:pPr>
      <w:r w:rsidRPr="002A3ADD">
        <w:rPr>
          <w:rFonts w:cs="Arial"/>
          <w:b/>
          <w:bCs/>
        </w:rPr>
        <w:t>Koostamise lähtedokumendid</w:t>
      </w:r>
    </w:p>
    <w:p w14:paraId="10A3B1CC" w14:textId="261A9C7C" w:rsidR="00673F56" w:rsidRPr="002A3ADD" w:rsidRDefault="007E10A4" w:rsidP="00E921FD">
      <w:pPr>
        <w:pStyle w:val="BodyText"/>
        <w:numPr>
          <w:ilvl w:val="0"/>
          <w:numId w:val="9"/>
        </w:numPr>
        <w:suppressAutoHyphens/>
        <w:ind w:left="284" w:hanging="218"/>
        <w:rPr>
          <w:rFonts w:ascii="Arial" w:hAnsi="Arial" w:cs="Arial"/>
          <w:sz w:val="22"/>
          <w:szCs w:val="22"/>
        </w:rPr>
      </w:pPr>
      <w:r w:rsidRPr="002A3ADD">
        <w:rPr>
          <w:rFonts w:ascii="Arial" w:hAnsi="Arial" w:cs="Arial"/>
          <w:sz w:val="22"/>
          <w:szCs w:val="22"/>
        </w:rPr>
        <w:t>Paide Vallavolikogu 27.</w:t>
      </w:r>
      <w:r w:rsidR="00B67378">
        <w:rPr>
          <w:rFonts w:ascii="Arial" w:hAnsi="Arial" w:cs="Arial"/>
          <w:sz w:val="22"/>
          <w:szCs w:val="22"/>
        </w:rPr>
        <w:t>10.</w:t>
      </w:r>
      <w:r w:rsidRPr="002A3ADD">
        <w:rPr>
          <w:rFonts w:ascii="Arial" w:hAnsi="Arial" w:cs="Arial"/>
          <w:sz w:val="22"/>
          <w:szCs w:val="22"/>
        </w:rPr>
        <w:t>2011 otsusega nr 48 kehtestatud „Paide valla üldplaneering</w:t>
      </w:r>
      <w:r w:rsidR="00CC040D" w:rsidRPr="002A3ADD">
        <w:rPr>
          <w:rFonts w:ascii="Arial" w:hAnsi="Arial" w:cs="Arial"/>
          <w:sz w:val="22"/>
          <w:szCs w:val="22"/>
        </w:rPr>
        <w:t>”</w:t>
      </w:r>
      <w:r w:rsidRPr="002A3ADD">
        <w:rPr>
          <w:rFonts w:ascii="Arial" w:hAnsi="Arial" w:cs="Arial"/>
          <w:sz w:val="22"/>
          <w:szCs w:val="22"/>
        </w:rPr>
        <w:t>;</w:t>
      </w:r>
    </w:p>
    <w:p w14:paraId="72E89E1F" w14:textId="77777777" w:rsidR="007E10A4" w:rsidRPr="002A3ADD" w:rsidRDefault="00673F56" w:rsidP="00E921FD">
      <w:pPr>
        <w:pStyle w:val="BodyText"/>
        <w:numPr>
          <w:ilvl w:val="0"/>
          <w:numId w:val="9"/>
        </w:numPr>
        <w:suppressAutoHyphens/>
        <w:ind w:left="284" w:right="-215" w:hanging="218"/>
        <w:rPr>
          <w:rFonts w:ascii="Arial" w:hAnsi="Arial" w:cs="Arial"/>
          <w:sz w:val="22"/>
          <w:szCs w:val="22"/>
        </w:rPr>
      </w:pPr>
      <w:r w:rsidRPr="002A3ADD">
        <w:rPr>
          <w:rFonts w:ascii="Arial" w:hAnsi="Arial" w:cs="Arial"/>
          <w:sz w:val="22"/>
          <w:szCs w:val="22"/>
        </w:rPr>
        <w:t>k</w:t>
      </w:r>
      <w:r w:rsidR="007E10A4" w:rsidRPr="002A3ADD">
        <w:rPr>
          <w:rFonts w:ascii="Arial" w:hAnsi="Arial" w:cs="Arial"/>
          <w:sz w:val="22"/>
          <w:szCs w:val="22"/>
        </w:rPr>
        <w:t>oostamisel „Paide linna üldplaneering</w:t>
      </w:r>
      <w:r w:rsidR="00CC040D" w:rsidRPr="002A3ADD">
        <w:rPr>
          <w:rFonts w:ascii="Arial" w:hAnsi="Arial" w:cs="Arial"/>
          <w:sz w:val="22"/>
          <w:szCs w:val="22"/>
        </w:rPr>
        <w:t>”,</w:t>
      </w:r>
      <w:r w:rsidR="007E10A4" w:rsidRPr="002A3ADD">
        <w:rPr>
          <w:rFonts w:ascii="Arial" w:hAnsi="Arial" w:cs="Arial"/>
          <w:sz w:val="22"/>
          <w:szCs w:val="22"/>
        </w:rPr>
        <w:t xml:space="preserve"> </w:t>
      </w:r>
      <w:r w:rsidR="00CC040D" w:rsidRPr="002A3ADD">
        <w:rPr>
          <w:rFonts w:ascii="Arial" w:hAnsi="Arial" w:cs="Arial"/>
          <w:sz w:val="22"/>
          <w:szCs w:val="22"/>
        </w:rPr>
        <w:t>a</w:t>
      </w:r>
      <w:r w:rsidR="007E10A4" w:rsidRPr="002A3ADD">
        <w:rPr>
          <w:rFonts w:ascii="Arial" w:hAnsi="Arial" w:cs="Arial"/>
          <w:sz w:val="22"/>
          <w:szCs w:val="22"/>
        </w:rPr>
        <w:t xml:space="preserve">lgatatud Paide linnavolikogu </w:t>
      </w:r>
      <w:r w:rsidR="00F97841">
        <w:rPr>
          <w:rFonts w:ascii="Arial" w:hAnsi="Arial" w:cs="Arial"/>
          <w:sz w:val="22"/>
          <w:szCs w:val="22"/>
        </w:rPr>
        <w:t>17</w:t>
      </w:r>
      <w:r w:rsidR="007E10A4" w:rsidRPr="002A3ADD">
        <w:rPr>
          <w:rFonts w:ascii="Arial" w:hAnsi="Arial" w:cs="Arial"/>
          <w:sz w:val="22"/>
          <w:szCs w:val="22"/>
        </w:rPr>
        <w:t>.</w:t>
      </w:r>
      <w:r w:rsidR="00F97841">
        <w:rPr>
          <w:rFonts w:ascii="Arial" w:hAnsi="Arial" w:cs="Arial"/>
          <w:sz w:val="22"/>
          <w:szCs w:val="22"/>
        </w:rPr>
        <w:t>1</w:t>
      </w:r>
      <w:r w:rsidR="007E10A4" w:rsidRPr="002A3ADD">
        <w:rPr>
          <w:rFonts w:ascii="Arial" w:hAnsi="Arial" w:cs="Arial"/>
          <w:sz w:val="22"/>
          <w:szCs w:val="22"/>
        </w:rPr>
        <w:t>0.20</w:t>
      </w:r>
      <w:r w:rsidR="00F97841">
        <w:rPr>
          <w:rFonts w:ascii="Arial" w:hAnsi="Arial" w:cs="Arial"/>
          <w:sz w:val="22"/>
          <w:szCs w:val="22"/>
        </w:rPr>
        <w:t>24</w:t>
      </w:r>
      <w:r w:rsidR="007E10A4" w:rsidRPr="002A3ADD">
        <w:rPr>
          <w:rFonts w:ascii="Arial" w:hAnsi="Arial" w:cs="Arial"/>
          <w:sz w:val="22"/>
          <w:szCs w:val="22"/>
        </w:rPr>
        <w:t xml:space="preserve"> otsusega nr 4</w:t>
      </w:r>
      <w:r w:rsidR="00F97841">
        <w:rPr>
          <w:rFonts w:ascii="Arial" w:hAnsi="Arial" w:cs="Arial"/>
          <w:sz w:val="22"/>
          <w:szCs w:val="22"/>
        </w:rPr>
        <w:t>9</w:t>
      </w:r>
      <w:r w:rsidR="007E10A4" w:rsidRPr="002A3ADD">
        <w:rPr>
          <w:rFonts w:ascii="Arial" w:hAnsi="Arial" w:cs="Arial"/>
          <w:sz w:val="22"/>
          <w:szCs w:val="22"/>
        </w:rPr>
        <w:t>;</w:t>
      </w:r>
    </w:p>
    <w:p w14:paraId="6107023F" w14:textId="40F8FFD4" w:rsidR="00B85CCB" w:rsidRPr="002A3ADD" w:rsidRDefault="007E6429" w:rsidP="00E921FD">
      <w:pPr>
        <w:pStyle w:val="BodyText"/>
        <w:numPr>
          <w:ilvl w:val="0"/>
          <w:numId w:val="9"/>
        </w:numPr>
        <w:suppressAutoHyphens/>
        <w:ind w:left="284" w:hanging="218"/>
        <w:rPr>
          <w:rFonts w:ascii="Arial" w:hAnsi="Arial" w:cs="Arial"/>
          <w:sz w:val="22"/>
          <w:szCs w:val="22"/>
        </w:rPr>
      </w:pPr>
      <w:hyperlink r:id="rId13" w:tgtFrame="_blank" w:history="1">
        <w:r>
          <w:rPr>
            <w:rFonts w:ascii="Arial" w:hAnsi="Arial" w:cs="Arial"/>
            <w:sz w:val="22"/>
            <w:szCs w:val="22"/>
          </w:rPr>
          <w:t>Paide linna</w:t>
        </w:r>
        <w:r w:rsidR="00175BFF" w:rsidRPr="002A3ADD">
          <w:rPr>
            <w:rFonts w:ascii="Arial" w:hAnsi="Arial" w:cs="Arial"/>
            <w:sz w:val="22"/>
            <w:szCs w:val="22"/>
          </w:rPr>
          <w:t xml:space="preserve"> jäätmehoolduseeskiri</w:t>
        </w:r>
      </w:hyperlink>
      <w:r w:rsidR="00964125" w:rsidRPr="002A3ADD">
        <w:rPr>
          <w:rFonts w:ascii="Arial" w:hAnsi="Arial" w:cs="Arial"/>
          <w:sz w:val="22"/>
          <w:szCs w:val="22"/>
        </w:rPr>
        <w:t xml:space="preserve"> (Paide </w:t>
      </w:r>
      <w:r>
        <w:rPr>
          <w:rFonts w:ascii="Arial" w:hAnsi="Arial" w:cs="Arial"/>
          <w:sz w:val="22"/>
          <w:szCs w:val="22"/>
        </w:rPr>
        <w:t>Linn</w:t>
      </w:r>
      <w:r w:rsidR="00964125" w:rsidRPr="002A3ADD">
        <w:rPr>
          <w:rFonts w:ascii="Arial" w:hAnsi="Arial" w:cs="Arial"/>
          <w:sz w:val="22"/>
          <w:szCs w:val="22"/>
        </w:rPr>
        <w:t xml:space="preserve">avolikogu </w:t>
      </w:r>
      <w:r w:rsidRPr="007E6429">
        <w:rPr>
          <w:rFonts w:ascii="Arial" w:hAnsi="Arial" w:cs="Arial"/>
          <w:sz w:val="22"/>
          <w:szCs w:val="22"/>
        </w:rPr>
        <w:t xml:space="preserve">17.11.2022 </w:t>
      </w:r>
      <w:r w:rsidR="00964125" w:rsidRPr="002A3ADD">
        <w:rPr>
          <w:rFonts w:ascii="Arial" w:hAnsi="Arial" w:cs="Arial"/>
          <w:sz w:val="22"/>
          <w:szCs w:val="22"/>
        </w:rPr>
        <w:t>määrus nr 17);</w:t>
      </w:r>
    </w:p>
    <w:p w14:paraId="64EE15CF" w14:textId="77777777" w:rsidR="001A477C" w:rsidRPr="002A3ADD" w:rsidRDefault="00673F56" w:rsidP="00E921FD">
      <w:pPr>
        <w:pStyle w:val="BodyText"/>
        <w:numPr>
          <w:ilvl w:val="0"/>
          <w:numId w:val="9"/>
        </w:numPr>
        <w:suppressAutoHyphens/>
        <w:ind w:left="284" w:hanging="218"/>
        <w:rPr>
          <w:rFonts w:ascii="Arial" w:hAnsi="Arial" w:cs="Arial"/>
          <w:sz w:val="22"/>
          <w:szCs w:val="22"/>
        </w:rPr>
      </w:pPr>
      <w:r w:rsidRPr="002A3ADD">
        <w:rPr>
          <w:rFonts w:ascii="Arial" w:hAnsi="Arial" w:cs="Arial"/>
          <w:sz w:val="22"/>
          <w:szCs w:val="22"/>
        </w:rPr>
        <w:t>r</w:t>
      </w:r>
      <w:r w:rsidR="001A477C" w:rsidRPr="002A3ADD">
        <w:rPr>
          <w:rFonts w:ascii="Arial" w:hAnsi="Arial" w:cs="Arial"/>
          <w:sz w:val="22"/>
          <w:szCs w:val="22"/>
        </w:rPr>
        <w:t>iigihalduse ministri 17.10.2019 määrus nr 50 „Planeeringu vormistamisele ja ülesehitusele esitatavad nõuded</w:t>
      </w:r>
      <w:r w:rsidRPr="002A3ADD">
        <w:rPr>
          <w:rFonts w:ascii="Arial" w:hAnsi="Arial" w:cs="Arial"/>
          <w:sz w:val="22"/>
          <w:szCs w:val="22"/>
        </w:rPr>
        <w:t>”;</w:t>
      </w:r>
    </w:p>
    <w:p w14:paraId="1CC787C2" w14:textId="77777777" w:rsidR="001A477C" w:rsidRPr="002A3ADD" w:rsidRDefault="00673F56" w:rsidP="00E921FD">
      <w:pPr>
        <w:pStyle w:val="BodyText"/>
        <w:numPr>
          <w:ilvl w:val="0"/>
          <w:numId w:val="9"/>
        </w:numPr>
        <w:suppressAutoHyphens/>
        <w:ind w:left="284" w:hanging="218"/>
        <w:rPr>
          <w:rFonts w:ascii="Arial" w:hAnsi="Arial" w:cs="Arial"/>
          <w:sz w:val="22"/>
          <w:szCs w:val="22"/>
        </w:rPr>
      </w:pPr>
      <w:r w:rsidRPr="002A3ADD">
        <w:rPr>
          <w:rFonts w:ascii="Arial" w:hAnsi="Arial" w:cs="Arial"/>
          <w:sz w:val="22"/>
          <w:szCs w:val="22"/>
        </w:rPr>
        <w:t>k</w:t>
      </w:r>
      <w:r w:rsidR="001A477C" w:rsidRPr="002A3ADD">
        <w:rPr>
          <w:rFonts w:ascii="Arial" w:hAnsi="Arial" w:cs="Arial"/>
          <w:sz w:val="22"/>
          <w:szCs w:val="22"/>
        </w:rPr>
        <w:t>eskkonnaministri 16.12.2016 määrus nr 71 „Välisõhus leviva müra normtasemed ja mürataseme mõõtmise, määramise ja hindamise meetodid</w:t>
      </w:r>
      <w:r w:rsidRPr="002A3ADD">
        <w:rPr>
          <w:rFonts w:ascii="Arial" w:hAnsi="Arial" w:cs="Arial"/>
          <w:sz w:val="22"/>
          <w:szCs w:val="22"/>
        </w:rPr>
        <w:t>”;</w:t>
      </w:r>
    </w:p>
    <w:p w14:paraId="2DAFE3FC" w14:textId="77777777" w:rsidR="008A6E26" w:rsidRPr="002A3ADD" w:rsidRDefault="008A6E26" w:rsidP="00E921FD">
      <w:pPr>
        <w:pStyle w:val="BodyText"/>
        <w:numPr>
          <w:ilvl w:val="0"/>
          <w:numId w:val="9"/>
        </w:numPr>
        <w:suppressAutoHyphens/>
        <w:ind w:left="284" w:hanging="218"/>
        <w:rPr>
          <w:rFonts w:ascii="Arial" w:hAnsi="Arial" w:cs="Arial"/>
          <w:sz w:val="22"/>
          <w:szCs w:val="22"/>
        </w:rPr>
      </w:pPr>
      <w:r w:rsidRPr="002A3ADD">
        <w:rPr>
          <w:rFonts w:ascii="Arial" w:hAnsi="Arial" w:cs="Arial"/>
          <w:sz w:val="22"/>
          <w:szCs w:val="22"/>
        </w:rPr>
        <w:t xml:space="preserve">siseministri </w:t>
      </w:r>
      <w:r w:rsidR="009E6DDF" w:rsidRPr="002A3ADD">
        <w:rPr>
          <w:rFonts w:ascii="Arial" w:hAnsi="Arial" w:cs="Arial"/>
          <w:sz w:val="22"/>
          <w:szCs w:val="22"/>
        </w:rPr>
        <w:t>30.</w:t>
      </w:r>
      <w:r w:rsidR="002A3ADD">
        <w:rPr>
          <w:rFonts w:ascii="Arial" w:hAnsi="Arial" w:cs="Arial"/>
          <w:sz w:val="22"/>
          <w:szCs w:val="22"/>
        </w:rPr>
        <w:t>03.</w:t>
      </w:r>
      <w:r w:rsidR="009E6DDF" w:rsidRPr="002A3ADD">
        <w:rPr>
          <w:rFonts w:ascii="Arial" w:hAnsi="Arial" w:cs="Arial"/>
          <w:sz w:val="22"/>
          <w:szCs w:val="22"/>
        </w:rPr>
        <w:t>2017</w:t>
      </w:r>
      <w:r w:rsidRPr="002A3ADD">
        <w:rPr>
          <w:rFonts w:ascii="Arial" w:hAnsi="Arial" w:cs="Arial"/>
          <w:sz w:val="22"/>
          <w:szCs w:val="22"/>
        </w:rPr>
        <w:t xml:space="preserve"> määrus nr 17 „Ehitisele esitatavad tuleohutusnõuded”;</w:t>
      </w:r>
    </w:p>
    <w:p w14:paraId="4FCA1177" w14:textId="77777777" w:rsidR="00C02DC7" w:rsidRPr="002A3ADD" w:rsidRDefault="008A6E26" w:rsidP="00E921FD">
      <w:pPr>
        <w:pStyle w:val="BodyText"/>
        <w:numPr>
          <w:ilvl w:val="0"/>
          <w:numId w:val="9"/>
        </w:numPr>
        <w:suppressAutoHyphens/>
        <w:ind w:left="284" w:hanging="218"/>
        <w:rPr>
          <w:rFonts w:ascii="Arial" w:hAnsi="Arial" w:cs="Arial"/>
          <w:sz w:val="22"/>
          <w:szCs w:val="22"/>
        </w:rPr>
      </w:pPr>
      <w:r w:rsidRPr="002A3ADD">
        <w:rPr>
          <w:rFonts w:ascii="Arial" w:hAnsi="Arial" w:cs="Arial"/>
          <w:sz w:val="22"/>
          <w:szCs w:val="22"/>
        </w:rPr>
        <w:t>siseministri 18.</w:t>
      </w:r>
      <w:r w:rsidR="002A3ADD">
        <w:rPr>
          <w:rFonts w:ascii="Arial" w:hAnsi="Arial" w:cs="Arial"/>
          <w:sz w:val="22"/>
          <w:szCs w:val="22"/>
        </w:rPr>
        <w:t>02.</w:t>
      </w:r>
      <w:r w:rsidRPr="002A3ADD">
        <w:rPr>
          <w:rFonts w:ascii="Arial" w:hAnsi="Arial" w:cs="Arial"/>
          <w:sz w:val="22"/>
          <w:szCs w:val="22"/>
        </w:rPr>
        <w:t>2021 määrus nr 10 „Veevõtukoha rajamise, katsetamise, kasutamise, korrashoiu, tähistamise ja teabevahetuse nõuded, tingimused ning kord”;</w:t>
      </w:r>
    </w:p>
    <w:p w14:paraId="160CD0AF" w14:textId="77777777" w:rsidR="00E36630" w:rsidRPr="002A3ADD" w:rsidRDefault="00E36630" w:rsidP="00E921FD">
      <w:pPr>
        <w:pStyle w:val="BodyText"/>
        <w:numPr>
          <w:ilvl w:val="0"/>
          <w:numId w:val="9"/>
        </w:numPr>
        <w:suppressAutoHyphens/>
        <w:ind w:left="284" w:hanging="218"/>
        <w:rPr>
          <w:rFonts w:ascii="Arial" w:hAnsi="Arial" w:cs="Arial"/>
          <w:sz w:val="22"/>
          <w:szCs w:val="22"/>
        </w:rPr>
      </w:pPr>
      <w:r w:rsidRPr="002A3ADD">
        <w:rPr>
          <w:rFonts w:ascii="Arial" w:hAnsi="Arial" w:cs="Arial"/>
          <w:sz w:val="22"/>
          <w:szCs w:val="22"/>
        </w:rPr>
        <w:t xml:space="preserve">Eesti </w:t>
      </w:r>
      <w:r w:rsidR="00673F56" w:rsidRPr="002A3ADD">
        <w:rPr>
          <w:rFonts w:ascii="Arial" w:hAnsi="Arial" w:cs="Arial"/>
          <w:sz w:val="22"/>
          <w:szCs w:val="22"/>
        </w:rPr>
        <w:t>s</w:t>
      </w:r>
      <w:r w:rsidRPr="002A3ADD">
        <w:rPr>
          <w:rFonts w:ascii="Arial" w:hAnsi="Arial" w:cs="Arial"/>
          <w:sz w:val="22"/>
          <w:szCs w:val="22"/>
        </w:rPr>
        <w:t>ta</w:t>
      </w:r>
      <w:r w:rsidR="00C5248C" w:rsidRPr="002A3ADD">
        <w:rPr>
          <w:rFonts w:ascii="Arial" w:hAnsi="Arial" w:cs="Arial"/>
          <w:sz w:val="22"/>
          <w:szCs w:val="22"/>
        </w:rPr>
        <w:t xml:space="preserve">ndard EVS 843:2016 </w:t>
      </w:r>
      <w:r w:rsidR="004F21DC" w:rsidRPr="002A3ADD">
        <w:rPr>
          <w:rFonts w:ascii="Arial" w:hAnsi="Arial" w:cs="Arial"/>
          <w:sz w:val="22"/>
          <w:szCs w:val="22"/>
        </w:rPr>
        <w:t>„</w:t>
      </w:r>
      <w:r w:rsidR="00C5248C" w:rsidRPr="002A3ADD">
        <w:rPr>
          <w:rFonts w:ascii="Arial" w:hAnsi="Arial" w:cs="Arial"/>
          <w:sz w:val="22"/>
          <w:szCs w:val="22"/>
        </w:rPr>
        <w:t>Linnatänavad</w:t>
      </w:r>
      <w:r w:rsidR="004F21DC" w:rsidRPr="002A3ADD">
        <w:rPr>
          <w:rFonts w:ascii="Arial" w:hAnsi="Arial" w:cs="Arial"/>
          <w:sz w:val="22"/>
          <w:szCs w:val="22"/>
        </w:rPr>
        <w:t>”</w:t>
      </w:r>
      <w:r w:rsidR="00C5248C" w:rsidRPr="002A3ADD">
        <w:rPr>
          <w:rFonts w:ascii="Arial" w:hAnsi="Arial" w:cs="Arial"/>
          <w:sz w:val="22"/>
          <w:szCs w:val="22"/>
        </w:rPr>
        <w:t>;</w:t>
      </w:r>
    </w:p>
    <w:p w14:paraId="04AE83DF" w14:textId="00A51334" w:rsidR="00B85CCB" w:rsidRPr="002A3ADD" w:rsidRDefault="00DD769F" w:rsidP="00E921FD">
      <w:pPr>
        <w:pStyle w:val="BodyText"/>
        <w:numPr>
          <w:ilvl w:val="0"/>
          <w:numId w:val="9"/>
        </w:numPr>
        <w:suppressAutoHyphens/>
        <w:ind w:left="284" w:hanging="218"/>
        <w:rPr>
          <w:rFonts w:ascii="Arial" w:hAnsi="Arial" w:cs="Arial"/>
          <w:sz w:val="22"/>
          <w:szCs w:val="22"/>
        </w:rPr>
      </w:pPr>
      <w:r w:rsidRPr="002A3ADD">
        <w:rPr>
          <w:rFonts w:ascii="Arial" w:hAnsi="Arial" w:cs="Arial"/>
          <w:sz w:val="22"/>
          <w:szCs w:val="22"/>
        </w:rPr>
        <w:t xml:space="preserve">Eesti </w:t>
      </w:r>
      <w:r w:rsidR="00673F56" w:rsidRPr="002A3ADD">
        <w:rPr>
          <w:rFonts w:ascii="Arial" w:hAnsi="Arial" w:cs="Arial"/>
          <w:sz w:val="22"/>
          <w:szCs w:val="22"/>
        </w:rPr>
        <w:t>s</w:t>
      </w:r>
      <w:r w:rsidRPr="002A3ADD">
        <w:rPr>
          <w:rFonts w:ascii="Arial" w:hAnsi="Arial" w:cs="Arial"/>
          <w:sz w:val="22"/>
          <w:szCs w:val="22"/>
        </w:rPr>
        <w:t xml:space="preserve">tandard </w:t>
      </w:r>
      <w:r w:rsidR="000B5259" w:rsidRPr="002A3ADD">
        <w:rPr>
          <w:rFonts w:ascii="Arial" w:hAnsi="Arial" w:cs="Arial"/>
          <w:sz w:val="22"/>
          <w:szCs w:val="22"/>
        </w:rPr>
        <w:t xml:space="preserve">EVS 809-1:2002 </w:t>
      </w:r>
      <w:r w:rsidR="00673F56" w:rsidRPr="002A3ADD">
        <w:rPr>
          <w:rFonts w:ascii="Arial" w:hAnsi="Arial" w:cs="Arial"/>
          <w:sz w:val="22"/>
          <w:szCs w:val="22"/>
        </w:rPr>
        <w:t>„</w:t>
      </w:r>
      <w:r w:rsidR="000B5259" w:rsidRPr="002A3ADD">
        <w:rPr>
          <w:rFonts w:ascii="Arial" w:hAnsi="Arial" w:cs="Arial"/>
          <w:sz w:val="22"/>
          <w:szCs w:val="22"/>
        </w:rPr>
        <w:t>Kuritegevuse ennetamine. Linnaplaneerimine ja arhitektuur. Osa</w:t>
      </w:r>
      <w:r w:rsidR="00B67378">
        <w:rPr>
          <w:rFonts w:ascii="Arial" w:hAnsi="Arial" w:cs="Arial"/>
          <w:sz w:val="22"/>
          <w:szCs w:val="22"/>
        </w:rPr>
        <w:t> </w:t>
      </w:r>
      <w:r w:rsidR="000B5259" w:rsidRPr="002A3ADD">
        <w:rPr>
          <w:rFonts w:ascii="Arial" w:hAnsi="Arial" w:cs="Arial"/>
          <w:sz w:val="22"/>
          <w:szCs w:val="22"/>
        </w:rPr>
        <w:t>1 Linnaplaneerimine</w:t>
      </w:r>
      <w:r w:rsidR="00673F56" w:rsidRPr="002A3ADD">
        <w:rPr>
          <w:rFonts w:ascii="Arial" w:hAnsi="Arial" w:cs="Arial"/>
          <w:sz w:val="22"/>
          <w:szCs w:val="22"/>
        </w:rPr>
        <w:t>”;</w:t>
      </w:r>
    </w:p>
    <w:p w14:paraId="3605C1A0" w14:textId="77777777" w:rsidR="00DD769F" w:rsidRPr="002A3ADD" w:rsidRDefault="00DD769F" w:rsidP="00E921FD">
      <w:pPr>
        <w:numPr>
          <w:ilvl w:val="0"/>
          <w:numId w:val="9"/>
        </w:numPr>
        <w:ind w:left="284" w:hanging="218"/>
        <w:jc w:val="both"/>
        <w:rPr>
          <w:rFonts w:cs="Arial"/>
        </w:rPr>
      </w:pPr>
      <w:r w:rsidRPr="002A3ADD">
        <w:rPr>
          <w:rFonts w:cs="Arial"/>
        </w:rPr>
        <w:t xml:space="preserve">Eesti </w:t>
      </w:r>
      <w:r w:rsidR="00673F56" w:rsidRPr="002A3ADD">
        <w:rPr>
          <w:rFonts w:cs="Arial"/>
        </w:rPr>
        <w:t>s</w:t>
      </w:r>
      <w:r w:rsidRPr="002A3ADD">
        <w:rPr>
          <w:rFonts w:cs="Arial"/>
        </w:rPr>
        <w:t xml:space="preserve">tandard </w:t>
      </w:r>
      <w:r w:rsidR="00673F56" w:rsidRPr="002A3ADD">
        <w:rPr>
          <w:rFonts w:cs="Arial"/>
        </w:rPr>
        <w:t>EVS-EN 17037:2019 „Päevavalgus hoonetes”</w:t>
      </w:r>
      <w:r w:rsidRPr="002A3ADD">
        <w:rPr>
          <w:rFonts w:cs="Arial"/>
        </w:rPr>
        <w:t>;</w:t>
      </w:r>
    </w:p>
    <w:p w14:paraId="15E1F922" w14:textId="77777777" w:rsidR="00DD769F" w:rsidRPr="002A3ADD" w:rsidRDefault="00DD769F" w:rsidP="00E921FD">
      <w:pPr>
        <w:numPr>
          <w:ilvl w:val="0"/>
          <w:numId w:val="9"/>
        </w:numPr>
        <w:ind w:left="284" w:hanging="218"/>
        <w:jc w:val="both"/>
        <w:rPr>
          <w:rFonts w:cs="Arial"/>
        </w:rPr>
      </w:pPr>
      <w:r w:rsidRPr="002A3ADD">
        <w:rPr>
          <w:rFonts w:cs="Arial"/>
        </w:rPr>
        <w:t xml:space="preserve">Eesti </w:t>
      </w:r>
      <w:r w:rsidR="00673F56" w:rsidRPr="002A3ADD">
        <w:rPr>
          <w:rFonts w:cs="Arial"/>
        </w:rPr>
        <w:t>s</w:t>
      </w:r>
      <w:r w:rsidRPr="002A3ADD">
        <w:rPr>
          <w:rFonts w:cs="Arial"/>
        </w:rPr>
        <w:t xml:space="preserve">tandard EVS 842:2003 </w:t>
      </w:r>
      <w:r w:rsidR="00673F56" w:rsidRPr="002A3ADD">
        <w:rPr>
          <w:rFonts w:cs="Arial"/>
        </w:rPr>
        <w:t>„</w:t>
      </w:r>
      <w:r w:rsidRPr="002A3ADD">
        <w:rPr>
          <w:rFonts w:cs="Arial"/>
        </w:rPr>
        <w:t>Ehitise heliisolatsiooninõuded. Kaitse müra eest</w:t>
      </w:r>
      <w:r w:rsidR="00673F56" w:rsidRPr="002A3ADD">
        <w:rPr>
          <w:rFonts w:cs="Arial"/>
        </w:rPr>
        <w:t>”.</w:t>
      </w:r>
    </w:p>
    <w:p w14:paraId="191F574F" w14:textId="77777777" w:rsidR="00B26D4A" w:rsidRPr="002A3ADD" w:rsidRDefault="00B26D4A" w:rsidP="00686E89">
      <w:pPr>
        <w:jc w:val="both"/>
        <w:rPr>
          <w:rFonts w:cs="Arial"/>
        </w:rPr>
      </w:pPr>
    </w:p>
    <w:p w14:paraId="62652FE3" w14:textId="77777777" w:rsidR="008F4B70" w:rsidRPr="002A3ADD" w:rsidRDefault="008F4B70" w:rsidP="00686E89">
      <w:pPr>
        <w:jc w:val="both"/>
        <w:rPr>
          <w:rFonts w:cs="Arial"/>
          <w:b/>
          <w:bCs/>
        </w:rPr>
      </w:pPr>
      <w:r w:rsidRPr="002A3ADD">
        <w:rPr>
          <w:rFonts w:cs="Arial"/>
          <w:b/>
          <w:bCs/>
        </w:rPr>
        <w:t>Teostatud uuringud:</w:t>
      </w:r>
    </w:p>
    <w:p w14:paraId="5EEB0E86" w14:textId="77777777" w:rsidR="008F4B70" w:rsidRPr="002A3ADD" w:rsidRDefault="007D5499" w:rsidP="00E921FD">
      <w:pPr>
        <w:numPr>
          <w:ilvl w:val="0"/>
          <w:numId w:val="10"/>
        </w:numPr>
        <w:ind w:left="284" w:hanging="218"/>
        <w:jc w:val="both"/>
        <w:rPr>
          <w:rFonts w:cs="Arial"/>
        </w:rPr>
      </w:pPr>
      <w:r w:rsidRPr="002A3ADD">
        <w:rPr>
          <w:rFonts w:cs="Arial"/>
        </w:rPr>
        <w:t>Enersense Aktsi</w:t>
      </w:r>
      <w:r w:rsidR="009E6DDF" w:rsidRPr="002A3ADD">
        <w:rPr>
          <w:rFonts w:cs="Arial"/>
        </w:rPr>
        <w:t>a</w:t>
      </w:r>
      <w:r w:rsidRPr="002A3ADD">
        <w:rPr>
          <w:rFonts w:cs="Arial"/>
        </w:rPr>
        <w:t xml:space="preserve">seltsi </w:t>
      </w:r>
      <w:r w:rsidR="008F4B70" w:rsidRPr="002A3ADD">
        <w:rPr>
          <w:rFonts w:cs="Arial"/>
        </w:rPr>
        <w:t xml:space="preserve">poolt </w:t>
      </w:r>
      <w:r w:rsidR="009E6DDF" w:rsidRPr="002A3ADD">
        <w:rPr>
          <w:rFonts w:cs="Arial"/>
        </w:rPr>
        <w:t>2</w:t>
      </w:r>
      <w:r w:rsidRPr="002A3ADD">
        <w:rPr>
          <w:rFonts w:cs="Arial"/>
        </w:rPr>
        <w:t>8.08</w:t>
      </w:r>
      <w:r w:rsidR="008F4B70" w:rsidRPr="002A3ADD">
        <w:rPr>
          <w:rFonts w:cs="Arial"/>
        </w:rPr>
        <w:t>.</w:t>
      </w:r>
      <w:r w:rsidRPr="002A3ADD">
        <w:rPr>
          <w:rFonts w:cs="Arial"/>
        </w:rPr>
        <w:t>2025</w:t>
      </w:r>
      <w:r w:rsidR="008F4B70" w:rsidRPr="002A3ADD">
        <w:rPr>
          <w:rFonts w:cs="Arial"/>
        </w:rPr>
        <w:t xml:space="preserve">. a koostatud </w:t>
      </w:r>
      <w:r w:rsidRPr="002A3ADD">
        <w:rPr>
          <w:rFonts w:cs="Arial"/>
        </w:rPr>
        <w:t xml:space="preserve">Talli Mündi küla </w:t>
      </w:r>
      <w:r w:rsidR="008F4B70" w:rsidRPr="002A3ADD">
        <w:rPr>
          <w:rFonts w:cs="Arial"/>
        </w:rPr>
        <w:t>topo-geodeetiline alusplaan, t</w:t>
      </w:r>
      <w:r w:rsidR="008A6E26" w:rsidRPr="002A3ADD">
        <w:rPr>
          <w:rFonts w:cs="Arial"/>
        </w:rPr>
        <w:t>öö nr</w:t>
      </w:r>
      <w:r w:rsidRPr="002A3ADD">
        <w:rPr>
          <w:rFonts w:cs="Arial"/>
        </w:rPr>
        <w:t xml:space="preserve"> EN-25 /113</w:t>
      </w:r>
      <w:r w:rsidR="008A6E26" w:rsidRPr="002A3ADD">
        <w:rPr>
          <w:rFonts w:cs="Arial"/>
        </w:rPr>
        <w:t>.</w:t>
      </w:r>
    </w:p>
    <w:p w14:paraId="7A991C91" w14:textId="77777777" w:rsidR="00D83B59" w:rsidRDefault="00D83B59" w:rsidP="00686E89">
      <w:pPr>
        <w:jc w:val="both"/>
        <w:rPr>
          <w:rFonts w:cs="Arial"/>
        </w:rPr>
      </w:pPr>
    </w:p>
    <w:p w14:paraId="5E7408DB" w14:textId="77777777" w:rsidR="00B67378" w:rsidRPr="002A3ADD" w:rsidRDefault="00B67378" w:rsidP="00686E89">
      <w:pPr>
        <w:jc w:val="both"/>
        <w:rPr>
          <w:rFonts w:cs="Arial"/>
        </w:rPr>
      </w:pPr>
    </w:p>
    <w:p w14:paraId="5EE9EA79" w14:textId="3A2B6AC8" w:rsidR="009D5880" w:rsidRDefault="009D5880" w:rsidP="00B67378">
      <w:pPr>
        <w:pStyle w:val="Heading1"/>
        <w:numPr>
          <w:ilvl w:val="0"/>
          <w:numId w:val="2"/>
        </w:numPr>
      </w:pPr>
      <w:bookmarkStart w:id="2" w:name="_Toc230797329"/>
      <w:bookmarkStart w:id="3" w:name="_Toc497647798"/>
      <w:r w:rsidRPr="009D5880">
        <w:t>OLEMASOLEVA OLUKORRA ISELOOMUSTUS</w:t>
      </w:r>
      <w:bookmarkEnd w:id="2"/>
    </w:p>
    <w:p w14:paraId="4ED51147" w14:textId="77777777" w:rsidR="009D5880" w:rsidRPr="009D5880" w:rsidRDefault="009D5880" w:rsidP="009D5880">
      <w:pPr>
        <w:jc w:val="both"/>
        <w:rPr>
          <w:rFonts w:cs="Arial"/>
        </w:rPr>
      </w:pPr>
    </w:p>
    <w:p w14:paraId="5F04AB28" w14:textId="31FEC3AB" w:rsidR="009D5880" w:rsidRDefault="009D5880" w:rsidP="00B67378">
      <w:pPr>
        <w:pStyle w:val="Heading2"/>
        <w:numPr>
          <w:ilvl w:val="1"/>
          <w:numId w:val="32"/>
        </w:numPr>
      </w:pPr>
      <w:bookmarkStart w:id="4" w:name="_Toc230797330"/>
      <w:r w:rsidRPr="009D5880">
        <w:t>Planeeringuala asukoht ja iseloomustus</w:t>
      </w:r>
      <w:bookmarkEnd w:id="3"/>
      <w:bookmarkEnd w:id="4"/>
    </w:p>
    <w:p w14:paraId="5126F99E" w14:textId="3DB60E0B" w:rsidR="009D5880" w:rsidRPr="009D5880" w:rsidRDefault="009D5880" w:rsidP="009D5880">
      <w:pPr>
        <w:jc w:val="both"/>
        <w:rPr>
          <w:rFonts w:cs="Arial"/>
        </w:rPr>
      </w:pPr>
      <w:r w:rsidRPr="009D5880">
        <w:rPr>
          <w:rFonts w:cs="Arial"/>
        </w:rPr>
        <w:t xml:space="preserve">Planeeringuala asub Paide linnas Mündi küla põhjapoolses osas, jäädes küla äärealale. Mündi küla piirneb põhjas Kriilevälja külaga. Paide linn jääb u </w:t>
      </w:r>
      <w:r w:rsidR="00C16B5B">
        <w:rPr>
          <w:rFonts w:cs="Arial"/>
        </w:rPr>
        <w:t>1,7</w:t>
      </w:r>
      <w:r w:rsidRPr="009D5880">
        <w:rPr>
          <w:rFonts w:cs="Arial"/>
        </w:rPr>
        <w:t xml:space="preserve"> km kaugusele loodesse.</w:t>
      </w:r>
    </w:p>
    <w:p w14:paraId="5F43054D" w14:textId="1605725C" w:rsidR="00896D91" w:rsidRDefault="00896D91" w:rsidP="009D5880">
      <w:pPr>
        <w:jc w:val="both"/>
        <w:rPr>
          <w:rFonts w:cs="Arial"/>
        </w:rPr>
      </w:pPr>
      <w:r>
        <w:t xml:space="preserve">Detailplaneeringuala on suures osas kasutamata, puittaimestikuga kaetud maatulundusmaa, millel paiknevad lagunenud loomakasvatushooned eelmisest sajandist. Planeeringualast põhjasuunas on elamumaa, kirdesuunas kinnistud Mündi mõis ja Aida (tootmismaa), idasuunas kinnistu Aia (maatulundusmaa) ja lõunasuunas kinnistud Mündi laut ja Lauda (maatulundusmaa). Planeeringualast </w:t>
      </w:r>
      <w:r w:rsidRPr="00B67378">
        <w:rPr>
          <w:i/>
          <w:iCs/>
        </w:rPr>
        <w:t>ca</w:t>
      </w:r>
      <w:r>
        <w:t xml:space="preserve"> 300 meetrit kagusuunas jääb Mündi kompaktse asustusega ala elamupiirkond.</w:t>
      </w:r>
    </w:p>
    <w:p w14:paraId="4F3AF2AD" w14:textId="77777777" w:rsidR="00B67378" w:rsidRDefault="00B67378" w:rsidP="00B67378">
      <w:pPr>
        <w:jc w:val="both"/>
        <w:rPr>
          <w:rFonts w:cs="Arial"/>
        </w:rPr>
      </w:pPr>
    </w:p>
    <w:p w14:paraId="1770AE8B" w14:textId="6B950703" w:rsidR="009D5880" w:rsidRPr="009D5880" w:rsidRDefault="009D5880" w:rsidP="00B67378">
      <w:pPr>
        <w:jc w:val="both"/>
        <w:rPr>
          <w:rFonts w:cs="Arial"/>
        </w:rPr>
      </w:pPr>
      <w:r w:rsidRPr="009D5880">
        <w:rPr>
          <w:rFonts w:cs="Arial"/>
        </w:rPr>
        <w:t>Planeeringuala moodustab:</w:t>
      </w:r>
    </w:p>
    <w:p w14:paraId="58E4B953" w14:textId="08A062C0" w:rsidR="009D5880" w:rsidRPr="000907A2" w:rsidRDefault="009D5880" w:rsidP="000907A2">
      <w:pPr>
        <w:pStyle w:val="ListParagraph"/>
        <w:numPr>
          <w:ilvl w:val="0"/>
          <w:numId w:val="28"/>
        </w:numPr>
        <w:ind w:left="284" w:hanging="218"/>
        <w:jc w:val="both"/>
        <w:rPr>
          <w:rFonts w:cs="Arial"/>
        </w:rPr>
      </w:pPr>
      <w:r w:rsidRPr="000907A2">
        <w:rPr>
          <w:rFonts w:cs="Arial"/>
        </w:rPr>
        <w:t>Talli kinnistu, katastritunnus 56502:003:0076, pindala 20829</w:t>
      </w:r>
      <w:r w:rsidR="00B67378">
        <w:rPr>
          <w:rFonts w:cs="Arial"/>
        </w:rPr>
        <w:t> </w:t>
      </w:r>
      <w:r w:rsidRPr="000907A2">
        <w:rPr>
          <w:rFonts w:cs="Arial"/>
        </w:rPr>
        <w:t>m²; sihtotstarve 100% maatulundus</w:t>
      </w:r>
      <w:r w:rsidR="00B67378">
        <w:rPr>
          <w:rFonts w:cs="Arial"/>
        </w:rPr>
        <w:t xml:space="preserve">- </w:t>
      </w:r>
      <w:r w:rsidRPr="000907A2">
        <w:rPr>
          <w:rFonts w:cs="Arial"/>
        </w:rPr>
        <w:t>maa;</w:t>
      </w:r>
    </w:p>
    <w:p w14:paraId="59A69325" w14:textId="775C3632" w:rsidR="009D5880" w:rsidRPr="000907A2" w:rsidRDefault="009D5880" w:rsidP="000907A2">
      <w:pPr>
        <w:pStyle w:val="ListParagraph"/>
        <w:numPr>
          <w:ilvl w:val="0"/>
          <w:numId w:val="28"/>
        </w:numPr>
        <w:ind w:left="284" w:hanging="218"/>
        <w:jc w:val="both"/>
        <w:rPr>
          <w:rFonts w:cs="Arial"/>
        </w:rPr>
      </w:pPr>
      <w:r w:rsidRPr="000907A2">
        <w:rPr>
          <w:rFonts w:cs="Arial"/>
        </w:rPr>
        <w:t>lähialana</w:t>
      </w:r>
      <w:r w:rsidRPr="00B67378">
        <w:rPr>
          <w:rFonts w:cs="Arial"/>
          <w:spacing w:val="-32"/>
        </w:rPr>
        <w:t xml:space="preserve"> </w:t>
      </w:r>
      <w:r w:rsidRPr="000907A2">
        <w:rPr>
          <w:rFonts w:cs="Arial"/>
        </w:rPr>
        <w:t>kaasatakse</w:t>
      </w:r>
      <w:r w:rsidRPr="00B67378">
        <w:rPr>
          <w:rFonts w:cs="Arial"/>
          <w:spacing w:val="-32"/>
        </w:rPr>
        <w:t xml:space="preserve"> </w:t>
      </w:r>
      <w:r w:rsidRPr="000907A2">
        <w:rPr>
          <w:rFonts w:cs="Arial"/>
        </w:rPr>
        <w:t>planeeringusse</w:t>
      </w:r>
      <w:r w:rsidRPr="00B67378">
        <w:rPr>
          <w:rFonts w:cs="Arial"/>
          <w:spacing w:val="-32"/>
        </w:rPr>
        <w:t xml:space="preserve"> </w:t>
      </w:r>
      <w:r w:rsidRPr="000907A2">
        <w:rPr>
          <w:rFonts w:cs="Arial"/>
        </w:rPr>
        <w:t>maa-ala,</w:t>
      </w:r>
      <w:r w:rsidRPr="00B67378">
        <w:rPr>
          <w:rFonts w:cs="Arial"/>
          <w:spacing w:val="-32"/>
        </w:rPr>
        <w:t xml:space="preserve"> </w:t>
      </w:r>
      <w:r w:rsidRPr="000907A2">
        <w:rPr>
          <w:rFonts w:cs="Arial"/>
        </w:rPr>
        <w:t>mis</w:t>
      </w:r>
      <w:r w:rsidRPr="00B67378">
        <w:rPr>
          <w:rFonts w:cs="Arial"/>
          <w:spacing w:val="-32"/>
        </w:rPr>
        <w:t xml:space="preserve"> </w:t>
      </w:r>
      <w:r w:rsidRPr="000907A2">
        <w:rPr>
          <w:rFonts w:cs="Arial"/>
        </w:rPr>
        <w:t>on</w:t>
      </w:r>
      <w:r w:rsidRPr="00B67378">
        <w:rPr>
          <w:rFonts w:cs="Arial"/>
          <w:spacing w:val="-32"/>
        </w:rPr>
        <w:t xml:space="preserve"> </w:t>
      </w:r>
      <w:r w:rsidRPr="000907A2">
        <w:rPr>
          <w:rFonts w:cs="Arial"/>
        </w:rPr>
        <w:t>vajalik</w:t>
      </w:r>
      <w:r w:rsidRPr="00B67378">
        <w:rPr>
          <w:rFonts w:cs="Arial"/>
          <w:spacing w:val="-32"/>
        </w:rPr>
        <w:t xml:space="preserve"> </w:t>
      </w:r>
      <w:r w:rsidRPr="000907A2">
        <w:rPr>
          <w:rFonts w:cs="Arial"/>
        </w:rPr>
        <w:t>teede-</w:t>
      </w:r>
      <w:r w:rsidRPr="00B67378">
        <w:rPr>
          <w:rFonts w:cs="Arial"/>
          <w:spacing w:val="-32"/>
        </w:rPr>
        <w:t xml:space="preserve"> </w:t>
      </w:r>
      <w:r w:rsidRPr="000907A2">
        <w:rPr>
          <w:rFonts w:cs="Arial"/>
        </w:rPr>
        <w:t>ja</w:t>
      </w:r>
      <w:r w:rsidRPr="00B67378">
        <w:rPr>
          <w:rFonts w:cs="Arial"/>
          <w:spacing w:val="-32"/>
        </w:rPr>
        <w:t xml:space="preserve"> </w:t>
      </w:r>
      <w:r w:rsidRPr="000907A2">
        <w:rPr>
          <w:rFonts w:cs="Arial"/>
        </w:rPr>
        <w:t>tehnovõrkude</w:t>
      </w:r>
      <w:r w:rsidRPr="00B67378">
        <w:rPr>
          <w:rFonts w:cs="Arial"/>
          <w:spacing w:val="-32"/>
        </w:rPr>
        <w:t xml:space="preserve"> </w:t>
      </w:r>
      <w:r w:rsidRPr="000907A2">
        <w:rPr>
          <w:rFonts w:cs="Arial"/>
        </w:rPr>
        <w:t>planeerimiseks.</w:t>
      </w:r>
    </w:p>
    <w:p w14:paraId="6667E528" w14:textId="76B1ED88" w:rsidR="00D67371" w:rsidRDefault="00D67371" w:rsidP="009D5880">
      <w:pPr>
        <w:jc w:val="both"/>
        <w:rPr>
          <w:rFonts w:cs="Arial"/>
        </w:rPr>
      </w:pPr>
      <w:r>
        <w:t xml:space="preserve">Paide linnavalitsuse </w:t>
      </w:r>
      <w:r w:rsidR="000907A2" w:rsidRPr="000907A2">
        <w:t>17.</w:t>
      </w:r>
      <w:r w:rsidR="00B67378">
        <w:t>11.</w:t>
      </w:r>
      <w:r w:rsidR="000907A2" w:rsidRPr="000907A2">
        <w:t xml:space="preserve">2025 korraldusega nr 280 </w:t>
      </w:r>
      <w:r w:rsidR="00FC641C">
        <w:t>T</w:t>
      </w:r>
      <w:r w:rsidR="000907A2">
        <w:t xml:space="preserve">alli kinnistu </w:t>
      </w:r>
      <w:r w:rsidR="000907A2" w:rsidRPr="000907A2">
        <w:t>detailplaneering algata</w:t>
      </w:r>
      <w:r w:rsidR="000907A2">
        <w:t>ti</w:t>
      </w:r>
      <w:r w:rsidR="000907A2" w:rsidRPr="000907A2">
        <w:t xml:space="preserve"> ja </w:t>
      </w:r>
      <w:r w:rsidR="000907A2">
        <w:t xml:space="preserve">kinnitati </w:t>
      </w:r>
      <w:r w:rsidR="000907A2" w:rsidRPr="000907A2">
        <w:t>lähteseisukohad</w:t>
      </w:r>
      <w:r w:rsidR="000907A2">
        <w:t>. A</w:t>
      </w:r>
      <w:r>
        <w:t xml:space="preserve">la </w:t>
      </w:r>
      <w:r w:rsidR="009D5880" w:rsidRPr="009D5880">
        <w:rPr>
          <w:rFonts w:cs="Arial"/>
        </w:rPr>
        <w:t>s</w:t>
      </w:r>
      <w:r>
        <w:rPr>
          <w:rFonts w:cs="Arial"/>
        </w:rPr>
        <w:t xml:space="preserve">uuruseks </w:t>
      </w:r>
      <w:r w:rsidR="009D5880" w:rsidRPr="009D5880">
        <w:rPr>
          <w:rFonts w:cs="Arial"/>
        </w:rPr>
        <w:t>määrat</w:t>
      </w:r>
      <w:r w:rsidR="000907A2">
        <w:rPr>
          <w:rFonts w:cs="Arial"/>
        </w:rPr>
        <w:t>i</w:t>
      </w:r>
      <w:r w:rsidR="009D5880" w:rsidRPr="009D5880">
        <w:rPr>
          <w:rFonts w:cs="Arial"/>
        </w:rPr>
        <w:t xml:space="preserve"> </w:t>
      </w:r>
      <w:r w:rsidR="009D5880" w:rsidRPr="009D5880">
        <w:rPr>
          <w:rFonts w:cs="Arial"/>
          <w:i/>
          <w:iCs/>
        </w:rPr>
        <w:t>ca</w:t>
      </w:r>
      <w:r w:rsidR="009D5880" w:rsidRPr="009D5880">
        <w:rPr>
          <w:rFonts w:cs="Arial"/>
        </w:rPr>
        <w:t xml:space="preserve"> 2,08 ha.</w:t>
      </w:r>
    </w:p>
    <w:p w14:paraId="342E6D1B" w14:textId="43A9090F" w:rsidR="00FF6690" w:rsidRPr="000907A2" w:rsidRDefault="00D67371" w:rsidP="009D5880">
      <w:pPr>
        <w:jc w:val="both"/>
      </w:pPr>
      <w:r>
        <w:t>Transpordiameti seisukoh</w:t>
      </w:r>
      <w:r w:rsidR="00B92043">
        <w:t>t</w:t>
      </w:r>
      <w:r>
        <w:t>ad</w:t>
      </w:r>
      <w:r w:rsidR="00B92043">
        <w:t>e kohaselt</w:t>
      </w:r>
      <w:r>
        <w:t xml:space="preserve"> detailplaneeringu koostamiseks (väljastatud 15.10.2025 kirjaga nr 7.2-2/25/16749-2) on planeeringualasse võetud ristmikuala krundile pääsuks ja krundi ühendamiseks jalgteega.</w:t>
      </w:r>
      <w:r w:rsidR="00FF6690">
        <w:t xml:space="preserve"> Planeeringuala suuruseks on kavandatud </w:t>
      </w:r>
      <w:r w:rsidR="00FF6690" w:rsidRPr="00B67378">
        <w:rPr>
          <w:i/>
          <w:iCs/>
        </w:rPr>
        <w:t>ca</w:t>
      </w:r>
      <w:r w:rsidR="00FF6690">
        <w:t xml:space="preserve"> 2,15</w:t>
      </w:r>
      <w:r w:rsidR="00B67378">
        <w:t xml:space="preserve"> </w:t>
      </w:r>
      <w:r w:rsidR="00FF6690">
        <w:t>ha.</w:t>
      </w:r>
    </w:p>
    <w:p w14:paraId="741C7C52" w14:textId="77777777" w:rsidR="009D5880" w:rsidRPr="009D5880" w:rsidRDefault="009D5880" w:rsidP="009D5880">
      <w:pPr>
        <w:jc w:val="both"/>
        <w:rPr>
          <w:rFonts w:cs="Arial"/>
        </w:rPr>
      </w:pPr>
    </w:p>
    <w:p w14:paraId="03DA5BFD" w14:textId="7DB20E05" w:rsidR="009D5880" w:rsidRPr="009D5880" w:rsidRDefault="009D5880" w:rsidP="00B67378">
      <w:pPr>
        <w:pStyle w:val="Heading2"/>
        <w:numPr>
          <w:ilvl w:val="1"/>
          <w:numId w:val="32"/>
        </w:numPr>
      </w:pPr>
      <w:bookmarkStart w:id="5" w:name="_Toc497647799"/>
      <w:bookmarkStart w:id="6" w:name="_Toc230797331"/>
      <w:r w:rsidRPr="009D5880">
        <w:t>Planeeringuala maakasutus ja hoonestus</w:t>
      </w:r>
      <w:bookmarkEnd w:id="5"/>
      <w:bookmarkEnd w:id="6"/>
    </w:p>
    <w:p w14:paraId="6B07B8AC" w14:textId="77777777" w:rsidR="009D5880" w:rsidRPr="009D5880" w:rsidRDefault="009D5880" w:rsidP="009D5880">
      <w:pPr>
        <w:jc w:val="both"/>
        <w:rPr>
          <w:rFonts w:cs="Arial"/>
          <w:b/>
        </w:rPr>
      </w:pPr>
      <w:r w:rsidRPr="009D5880">
        <w:rPr>
          <w:rFonts w:cs="Arial"/>
          <w:b/>
        </w:rPr>
        <w:t>Maakasutus</w:t>
      </w:r>
    </w:p>
    <w:p w14:paraId="22448E6E" w14:textId="77777777" w:rsidR="009D5880" w:rsidRPr="009D5880" w:rsidRDefault="009D5880" w:rsidP="009D5880">
      <w:pPr>
        <w:jc w:val="both"/>
        <w:rPr>
          <w:rFonts w:cs="Arial"/>
        </w:rPr>
      </w:pPr>
      <w:r w:rsidRPr="009D5880">
        <w:rPr>
          <w:rFonts w:cs="Arial"/>
        </w:rPr>
        <w:t>Talli kinnistu sihtotstarve maaregistri alusel on maatulundusmaa 100%.</w:t>
      </w:r>
    </w:p>
    <w:p w14:paraId="3B18D3D3" w14:textId="77777777" w:rsidR="009D5880" w:rsidRPr="009D5880" w:rsidRDefault="009D5880" w:rsidP="009D5880">
      <w:pPr>
        <w:jc w:val="both"/>
        <w:rPr>
          <w:rFonts w:cs="Arial"/>
        </w:rPr>
      </w:pPr>
    </w:p>
    <w:p w14:paraId="42831287" w14:textId="77777777" w:rsidR="009D5880" w:rsidRPr="009D5880" w:rsidRDefault="009D5880" w:rsidP="009D5880">
      <w:pPr>
        <w:jc w:val="both"/>
        <w:rPr>
          <w:rFonts w:cs="Arial"/>
          <w:b/>
        </w:rPr>
      </w:pPr>
      <w:r w:rsidRPr="009D5880">
        <w:rPr>
          <w:rFonts w:cs="Arial"/>
          <w:b/>
        </w:rPr>
        <w:t>Olemasolev hoonestus ja kasutusotstarbed</w:t>
      </w:r>
    </w:p>
    <w:p w14:paraId="396AACD2" w14:textId="77777777" w:rsidR="009D5880" w:rsidRPr="009D5880" w:rsidRDefault="009D5880" w:rsidP="00E921FD">
      <w:pPr>
        <w:numPr>
          <w:ilvl w:val="0"/>
          <w:numId w:val="15"/>
        </w:numPr>
        <w:jc w:val="both"/>
        <w:rPr>
          <w:rFonts w:cs="Arial"/>
        </w:rPr>
      </w:pPr>
      <w:r w:rsidRPr="009D5880">
        <w:rPr>
          <w:rFonts w:cs="Arial"/>
        </w:rPr>
        <w:t>Lüpsikarja laut (ehitisregistri kood 107014945), ehitisealune pind 872,0 m², 1-korruseline.</w:t>
      </w:r>
    </w:p>
    <w:p w14:paraId="4C74BDB8" w14:textId="77777777" w:rsidR="009D5880" w:rsidRPr="009D5880" w:rsidRDefault="009D5880" w:rsidP="009D5880">
      <w:pPr>
        <w:jc w:val="both"/>
        <w:rPr>
          <w:rFonts w:cs="Arial"/>
        </w:rPr>
      </w:pPr>
      <w:r w:rsidRPr="009D5880">
        <w:rPr>
          <w:rFonts w:cs="Arial"/>
          <w:b/>
          <w:bCs/>
        </w:rPr>
        <w:t xml:space="preserve">Ehitise kasutamise otstarve: </w:t>
      </w:r>
      <w:r w:rsidRPr="009D5880">
        <w:rPr>
          <w:rFonts w:cs="Arial"/>
        </w:rPr>
        <w:t>12711 – Loomakasvatushoone.</w:t>
      </w:r>
    </w:p>
    <w:p w14:paraId="359F15FC" w14:textId="77777777" w:rsidR="009D5880" w:rsidRPr="009D5880" w:rsidRDefault="009D5880" w:rsidP="00E921FD">
      <w:pPr>
        <w:numPr>
          <w:ilvl w:val="0"/>
          <w:numId w:val="15"/>
        </w:numPr>
        <w:jc w:val="both"/>
        <w:rPr>
          <w:rFonts w:cs="Arial"/>
        </w:rPr>
      </w:pPr>
      <w:r w:rsidRPr="009D5880">
        <w:rPr>
          <w:rFonts w:cs="Arial"/>
        </w:rPr>
        <w:lastRenderedPageBreak/>
        <w:t>Hobusetall (ehitisregistri kood 107016617), ehitisealune pind 321,0 m², 1-korruseline.</w:t>
      </w:r>
    </w:p>
    <w:p w14:paraId="331B2BBB" w14:textId="77777777" w:rsidR="009D5880" w:rsidRPr="009D5880" w:rsidRDefault="009D5880" w:rsidP="009D5880">
      <w:pPr>
        <w:jc w:val="both"/>
        <w:rPr>
          <w:rFonts w:cs="Arial"/>
        </w:rPr>
      </w:pPr>
      <w:r w:rsidRPr="009D5880">
        <w:rPr>
          <w:rFonts w:cs="Arial"/>
          <w:b/>
          <w:bCs/>
        </w:rPr>
        <w:t xml:space="preserve">Ehitise kasutamise otstarve: </w:t>
      </w:r>
      <w:r w:rsidRPr="009D5880">
        <w:rPr>
          <w:rFonts w:cs="Arial"/>
        </w:rPr>
        <w:t>12711 – Loomakasvatushoone</w:t>
      </w:r>
    </w:p>
    <w:p w14:paraId="34696DD7" w14:textId="77777777" w:rsidR="009D5880" w:rsidRPr="009D5880" w:rsidRDefault="009D5880" w:rsidP="00E921FD">
      <w:pPr>
        <w:numPr>
          <w:ilvl w:val="0"/>
          <w:numId w:val="15"/>
        </w:numPr>
        <w:jc w:val="both"/>
        <w:rPr>
          <w:rFonts w:cs="Arial"/>
        </w:rPr>
      </w:pPr>
      <w:r w:rsidRPr="009D5880">
        <w:rPr>
          <w:rFonts w:cs="Arial"/>
        </w:rPr>
        <w:t>Kaevumaja (ehitisregistri kood 120252942), ehitisealune pind 20,0 m², 1-korruseline.</w:t>
      </w:r>
    </w:p>
    <w:p w14:paraId="4BA7A0D4" w14:textId="77777777" w:rsidR="009D5880" w:rsidRDefault="009D5880" w:rsidP="009D5880">
      <w:pPr>
        <w:jc w:val="both"/>
        <w:rPr>
          <w:rFonts w:cs="Arial"/>
        </w:rPr>
      </w:pPr>
      <w:r w:rsidRPr="009D5880">
        <w:rPr>
          <w:rFonts w:cs="Arial"/>
          <w:b/>
          <w:bCs/>
        </w:rPr>
        <w:t xml:space="preserve">Ehitise kasutamise otstarve: </w:t>
      </w:r>
      <w:r w:rsidRPr="009D5880">
        <w:rPr>
          <w:rFonts w:cs="Arial"/>
        </w:rPr>
        <w:t>12746 – Kaevumaja.</w:t>
      </w:r>
    </w:p>
    <w:p w14:paraId="47BD2318" w14:textId="77777777" w:rsidR="00B67378" w:rsidRDefault="00B67378" w:rsidP="009D5880">
      <w:pPr>
        <w:jc w:val="both"/>
        <w:rPr>
          <w:rFonts w:cs="Arial"/>
        </w:rPr>
      </w:pPr>
    </w:p>
    <w:p w14:paraId="231A97A5" w14:textId="76FFA07F" w:rsidR="009D5880" w:rsidRDefault="009D5880" w:rsidP="009D5880">
      <w:pPr>
        <w:jc w:val="both"/>
        <w:rPr>
          <w:rFonts w:cs="Arial"/>
        </w:rPr>
      </w:pPr>
      <w:r w:rsidRPr="009D5880">
        <w:rPr>
          <w:rFonts w:cs="Arial"/>
        </w:rPr>
        <w:t>Ehitised on lagunenud ja ei ole kasutuses.</w:t>
      </w:r>
    </w:p>
    <w:p w14:paraId="4E38571A" w14:textId="77777777" w:rsidR="00FF6690" w:rsidRPr="009D5880" w:rsidRDefault="00FF6690" w:rsidP="009D5880">
      <w:pPr>
        <w:jc w:val="both"/>
        <w:rPr>
          <w:rFonts w:cs="Arial"/>
        </w:rPr>
      </w:pPr>
    </w:p>
    <w:p w14:paraId="62726931" w14:textId="22BF7D8B" w:rsidR="009D5880" w:rsidRPr="009D5880" w:rsidRDefault="009D5880" w:rsidP="00B67378">
      <w:pPr>
        <w:pStyle w:val="Heading2"/>
        <w:numPr>
          <w:ilvl w:val="1"/>
          <w:numId w:val="32"/>
        </w:numPr>
      </w:pPr>
      <w:bookmarkStart w:id="7" w:name="_Toc497647801"/>
      <w:bookmarkStart w:id="8" w:name="_Toc230797332"/>
      <w:r w:rsidRPr="009D5880">
        <w:t>Olemasolevad teed ja juurdepääsud</w:t>
      </w:r>
      <w:bookmarkEnd w:id="7"/>
      <w:bookmarkEnd w:id="8"/>
    </w:p>
    <w:p w14:paraId="5A3A7A74" w14:textId="77777777" w:rsidR="009D5880" w:rsidRPr="009D5880" w:rsidRDefault="009D5880" w:rsidP="009D5880">
      <w:pPr>
        <w:jc w:val="both"/>
        <w:rPr>
          <w:rFonts w:cs="Arial"/>
        </w:rPr>
      </w:pPr>
      <w:r w:rsidRPr="009D5880">
        <w:rPr>
          <w:rFonts w:cs="Arial"/>
        </w:rPr>
        <w:t>Planeeringuala piirneb idas riigi kõrvalmaanteega 15175 Paide-Mündi-Mäeküla teega.</w:t>
      </w:r>
    </w:p>
    <w:p w14:paraId="1078A56F" w14:textId="77777777" w:rsidR="009D5880" w:rsidRPr="009D5880" w:rsidRDefault="009D5880" w:rsidP="009D5880">
      <w:pPr>
        <w:jc w:val="both"/>
        <w:rPr>
          <w:rFonts w:cs="Arial"/>
        </w:rPr>
      </w:pPr>
      <w:r w:rsidRPr="009D5880">
        <w:rPr>
          <w:rFonts w:cs="Arial"/>
        </w:rPr>
        <w:t>Mündi teega piirneb kergliiklustee (15175 Paide-Mündi-Mäeküla tee).</w:t>
      </w:r>
    </w:p>
    <w:p w14:paraId="7F6F5F5F" w14:textId="77777777" w:rsidR="009D5880" w:rsidRPr="009D5880" w:rsidRDefault="009D5880" w:rsidP="009D5880">
      <w:pPr>
        <w:jc w:val="both"/>
        <w:rPr>
          <w:rFonts w:cs="Arial"/>
        </w:rPr>
      </w:pPr>
      <w:r w:rsidRPr="009D5880">
        <w:rPr>
          <w:rFonts w:cs="Arial"/>
        </w:rPr>
        <w:t>Olemasolev juurdepääs planeeritavale alale on Mündi tee (56502:003:0068) sõiduteelt.</w:t>
      </w:r>
    </w:p>
    <w:p w14:paraId="6EAACDB9" w14:textId="77777777" w:rsidR="009D5880" w:rsidRPr="009D5880" w:rsidRDefault="009D5880" w:rsidP="009D5880">
      <w:pPr>
        <w:jc w:val="both"/>
        <w:rPr>
          <w:rFonts w:cs="Arial"/>
        </w:rPr>
      </w:pPr>
    </w:p>
    <w:p w14:paraId="29A3291F" w14:textId="54EEB273" w:rsidR="009D5880" w:rsidRPr="009D5880" w:rsidRDefault="009D5880" w:rsidP="00B67378">
      <w:pPr>
        <w:pStyle w:val="Heading2"/>
        <w:numPr>
          <w:ilvl w:val="1"/>
          <w:numId w:val="32"/>
        </w:numPr>
      </w:pPr>
      <w:bookmarkStart w:id="9" w:name="_Toc497647802"/>
      <w:bookmarkStart w:id="10" w:name="_Toc230797333"/>
      <w:r w:rsidRPr="009D5880">
        <w:t>Olemasolev tehnovarustus</w:t>
      </w:r>
      <w:bookmarkEnd w:id="9"/>
      <w:bookmarkEnd w:id="10"/>
    </w:p>
    <w:p w14:paraId="736D47ED" w14:textId="77777777" w:rsidR="00FF6690" w:rsidRDefault="009D5880" w:rsidP="009D5880">
      <w:pPr>
        <w:jc w:val="both"/>
        <w:rPr>
          <w:rFonts w:cs="Arial"/>
        </w:rPr>
      </w:pPr>
      <w:r w:rsidRPr="009D5880">
        <w:rPr>
          <w:rFonts w:cs="Arial"/>
        </w:rPr>
        <w:t>Planeeringualale jääva kinnistu piki lääne- ja kagupiiri kulgevad keskpinge õhuliinid.</w:t>
      </w:r>
    </w:p>
    <w:p w14:paraId="426D3BBE" w14:textId="237CC8F7" w:rsidR="009D5880" w:rsidRPr="009D5880" w:rsidRDefault="00FF6690" w:rsidP="009D5880">
      <w:pPr>
        <w:jc w:val="both"/>
        <w:rPr>
          <w:rFonts w:cs="Arial"/>
        </w:rPr>
      </w:pPr>
      <w:r>
        <w:rPr>
          <w:rFonts w:cs="Arial"/>
        </w:rPr>
        <w:t>Talli kinnistul kaevumaja kõrval asub olemasolev kaev.</w:t>
      </w:r>
    </w:p>
    <w:p w14:paraId="7399D08C" w14:textId="77777777" w:rsidR="009D5880" w:rsidRPr="009D5880" w:rsidRDefault="009D5880" w:rsidP="009D5880">
      <w:pPr>
        <w:jc w:val="both"/>
        <w:rPr>
          <w:rFonts w:cs="Arial"/>
        </w:rPr>
      </w:pPr>
      <w:r w:rsidRPr="009D5880">
        <w:rPr>
          <w:rFonts w:cs="Arial"/>
        </w:rPr>
        <w:t>Lähim alajaam paikneb kinnistul Kivimäe alajaam (56502:003:0660) alajaam Kivimäe:(Paide), mis jääb u 60 m kaugusele idasuunas.</w:t>
      </w:r>
    </w:p>
    <w:p w14:paraId="6EE2739B" w14:textId="77777777" w:rsidR="009D5880" w:rsidRPr="009D5880" w:rsidRDefault="009D5880" w:rsidP="009D5880">
      <w:pPr>
        <w:jc w:val="both"/>
        <w:rPr>
          <w:rFonts w:cs="Arial"/>
        </w:rPr>
      </w:pPr>
      <w:r w:rsidRPr="009D5880">
        <w:rPr>
          <w:rFonts w:cs="Arial"/>
        </w:rPr>
        <w:t>15175 Paide-Mündi-Mäeküla tee maa-alal on tänavavalguse maakaabel.</w:t>
      </w:r>
    </w:p>
    <w:p w14:paraId="0079FF1E" w14:textId="77777777" w:rsidR="009D5880" w:rsidRPr="009D5880" w:rsidRDefault="009D5880" w:rsidP="009D5880">
      <w:pPr>
        <w:jc w:val="both"/>
        <w:rPr>
          <w:rFonts w:cs="Arial"/>
        </w:rPr>
      </w:pPr>
      <w:r w:rsidRPr="009D5880">
        <w:rPr>
          <w:rFonts w:cs="Arial"/>
        </w:rPr>
        <w:t>Kinnistul Mündi laut on olemasolevad vee- ja survekanalisatsiooni ühisveevärgi torustikud, jäädes planeeringualast 3,8 m kaugusele.</w:t>
      </w:r>
    </w:p>
    <w:p w14:paraId="633CD479" w14:textId="77777777" w:rsidR="009D5880" w:rsidRPr="009D5880" w:rsidRDefault="009D5880" w:rsidP="009D5880">
      <w:pPr>
        <w:jc w:val="both"/>
        <w:rPr>
          <w:rFonts w:cs="Arial"/>
        </w:rPr>
      </w:pPr>
    </w:p>
    <w:p w14:paraId="2FB0171A" w14:textId="5E8B8E1D" w:rsidR="009D5880" w:rsidRPr="009D5880" w:rsidRDefault="009D5880" w:rsidP="00B67378">
      <w:pPr>
        <w:pStyle w:val="Heading2"/>
        <w:numPr>
          <w:ilvl w:val="1"/>
          <w:numId w:val="32"/>
        </w:numPr>
      </w:pPr>
      <w:bookmarkStart w:id="11" w:name="_Toc497647803"/>
      <w:bookmarkStart w:id="12" w:name="_Toc230797334"/>
      <w:r w:rsidRPr="009D5880">
        <w:t xml:space="preserve">Olemasolev haljastus ja </w:t>
      </w:r>
      <w:bookmarkEnd w:id="11"/>
      <w:r w:rsidRPr="009D5880">
        <w:t>keskkond</w:t>
      </w:r>
      <w:bookmarkEnd w:id="12"/>
    </w:p>
    <w:p w14:paraId="11730A07" w14:textId="77777777" w:rsidR="009D5880" w:rsidRPr="009D5880" w:rsidRDefault="009D5880" w:rsidP="009D5880">
      <w:pPr>
        <w:jc w:val="both"/>
        <w:rPr>
          <w:rFonts w:cs="Arial"/>
        </w:rPr>
      </w:pPr>
      <w:r w:rsidRPr="009D5880">
        <w:rPr>
          <w:rFonts w:cs="Arial"/>
        </w:rPr>
        <w:t>Planeeringualasse jääv kinnistu Talli on suures osas võsastunud rohumaa üksikute lehtpuu gruppidega. Osa planeeringuala on kasutuses põllumaana. Hoonestus (lagunenud laudad) paikneb kinnistu kirdeosas. Planeeringuala põhjaosa läbib pinnasekattega tee.</w:t>
      </w:r>
    </w:p>
    <w:p w14:paraId="05547042" w14:textId="77777777" w:rsidR="009D5880" w:rsidRPr="009D5880" w:rsidRDefault="009D5880" w:rsidP="009D5880">
      <w:pPr>
        <w:jc w:val="both"/>
        <w:rPr>
          <w:rFonts w:cs="Arial"/>
        </w:rPr>
      </w:pPr>
      <w:r w:rsidRPr="009D5880">
        <w:rPr>
          <w:rFonts w:cs="Arial"/>
        </w:rPr>
        <w:t>Maapinna absoluutkõrgused jäävad vahemikku 62.40 – 69.50 m, tõusuga itta.</w:t>
      </w:r>
    </w:p>
    <w:p w14:paraId="136352EB" w14:textId="77777777" w:rsidR="009D5880" w:rsidRPr="009D5880" w:rsidRDefault="009D5880" w:rsidP="009D5880">
      <w:pPr>
        <w:jc w:val="both"/>
        <w:rPr>
          <w:rFonts w:cs="Arial"/>
        </w:rPr>
      </w:pPr>
    </w:p>
    <w:p w14:paraId="6470CB06" w14:textId="1721AE17" w:rsidR="009D5880" w:rsidRPr="009D5880" w:rsidRDefault="009D5880" w:rsidP="00B67378">
      <w:pPr>
        <w:pStyle w:val="Heading2"/>
        <w:numPr>
          <w:ilvl w:val="1"/>
          <w:numId w:val="32"/>
        </w:numPr>
      </w:pPr>
      <w:bookmarkStart w:id="13" w:name="_Toc497647804"/>
      <w:bookmarkStart w:id="14" w:name="_Toc230797335"/>
      <w:r w:rsidRPr="009D5880">
        <w:t>Kehtivad piirangud</w:t>
      </w:r>
      <w:bookmarkEnd w:id="13"/>
      <w:bookmarkEnd w:id="14"/>
    </w:p>
    <w:p w14:paraId="56299439" w14:textId="77777777" w:rsidR="009D5880" w:rsidRPr="009D5880" w:rsidRDefault="009D5880" w:rsidP="009D5880">
      <w:pPr>
        <w:jc w:val="both"/>
        <w:rPr>
          <w:rFonts w:cs="Arial"/>
        </w:rPr>
      </w:pPr>
      <w:r w:rsidRPr="009D5880">
        <w:rPr>
          <w:rFonts w:cs="Arial"/>
        </w:rPr>
        <w:t>Planeeritava maa-ala maakasutust kitsendavad kaitsevööndid:</w:t>
      </w:r>
    </w:p>
    <w:p w14:paraId="14282FE4" w14:textId="77777777" w:rsidR="009D5880" w:rsidRPr="009D5880" w:rsidRDefault="009D5880" w:rsidP="00B67378">
      <w:pPr>
        <w:numPr>
          <w:ilvl w:val="0"/>
          <w:numId w:val="11"/>
        </w:numPr>
        <w:ind w:left="284" w:hanging="218"/>
        <w:jc w:val="both"/>
        <w:rPr>
          <w:rFonts w:cs="Arial"/>
        </w:rPr>
      </w:pPr>
      <w:r w:rsidRPr="009D5880">
        <w:rPr>
          <w:rFonts w:cs="Arial"/>
        </w:rPr>
        <w:t>avalikult kasutatava tee kaitsevöönd äärmise sõiduraja välimisest servast 30 m;</w:t>
      </w:r>
    </w:p>
    <w:p w14:paraId="64C207DB" w14:textId="77777777" w:rsidR="009D5880" w:rsidRPr="009D5880" w:rsidRDefault="009D5880" w:rsidP="00B67378">
      <w:pPr>
        <w:numPr>
          <w:ilvl w:val="0"/>
          <w:numId w:val="6"/>
        </w:numPr>
        <w:ind w:left="284" w:hanging="218"/>
        <w:jc w:val="both"/>
        <w:rPr>
          <w:rFonts w:cs="Arial"/>
        </w:rPr>
      </w:pPr>
      <w:r w:rsidRPr="009D5880">
        <w:rPr>
          <w:rFonts w:cs="Arial"/>
        </w:rPr>
        <w:t>elektriõhuliinide 1 – 20 kV kaitsevööndid 10 m äärmise kaabli teljest kummalegi poole;</w:t>
      </w:r>
    </w:p>
    <w:p w14:paraId="02B44816" w14:textId="7F96683E" w:rsidR="009D5880" w:rsidRPr="009D5880" w:rsidRDefault="009D5880" w:rsidP="00B67378">
      <w:pPr>
        <w:numPr>
          <w:ilvl w:val="0"/>
          <w:numId w:val="6"/>
        </w:numPr>
        <w:ind w:left="284" w:hanging="218"/>
        <w:jc w:val="both"/>
        <w:rPr>
          <w:rFonts w:cs="Arial"/>
        </w:rPr>
      </w:pPr>
      <w:r w:rsidRPr="009D5880">
        <w:rPr>
          <w:rFonts w:cs="Arial"/>
        </w:rPr>
        <w:t>ÜVK võrgud- veetorustik ja reovee kanalisatsioonitorustik, 2 m äärmise toru teljest.</w:t>
      </w:r>
    </w:p>
    <w:p w14:paraId="593E1A34" w14:textId="77777777" w:rsidR="009E6DDF" w:rsidRDefault="009E6DDF" w:rsidP="00686E89">
      <w:pPr>
        <w:jc w:val="both"/>
        <w:rPr>
          <w:rFonts w:cs="Arial"/>
        </w:rPr>
      </w:pPr>
    </w:p>
    <w:p w14:paraId="3E802F29" w14:textId="77777777" w:rsidR="009D5880" w:rsidRPr="002A3ADD" w:rsidRDefault="009D5880" w:rsidP="00686E89">
      <w:pPr>
        <w:jc w:val="both"/>
        <w:rPr>
          <w:rFonts w:cs="Arial"/>
        </w:rPr>
      </w:pPr>
    </w:p>
    <w:p w14:paraId="569E0272" w14:textId="74A5ED18" w:rsidR="002A5B39" w:rsidRDefault="00353178" w:rsidP="00B67378">
      <w:pPr>
        <w:pStyle w:val="Heading1"/>
        <w:numPr>
          <w:ilvl w:val="0"/>
          <w:numId w:val="2"/>
        </w:numPr>
        <w:tabs>
          <w:tab w:val="left" w:pos="284"/>
        </w:tabs>
        <w:jc w:val="both"/>
        <w:rPr>
          <w:rFonts w:cs="Arial"/>
          <w:caps/>
          <w:szCs w:val="22"/>
        </w:rPr>
      </w:pPr>
      <w:bookmarkStart w:id="15" w:name="_Toc230797336"/>
      <w:r w:rsidRPr="002A3ADD">
        <w:rPr>
          <w:rFonts w:cs="Arial"/>
          <w:caps/>
          <w:szCs w:val="22"/>
        </w:rPr>
        <w:t>PLANEERINGUALA LÄHIÜMBRUSE EHITUSLIKE JA FUNKTSIONAALSETE SEOSTE K</w:t>
      </w:r>
      <w:r w:rsidR="00CC3F2B">
        <w:rPr>
          <w:rFonts w:cs="Arial"/>
          <w:caps/>
          <w:szCs w:val="22"/>
        </w:rPr>
        <w:t>ontaktvööndi</w:t>
      </w:r>
      <w:r w:rsidRPr="002A3ADD">
        <w:rPr>
          <w:rFonts w:cs="Arial"/>
          <w:caps/>
          <w:szCs w:val="22"/>
        </w:rPr>
        <w:t xml:space="preserve"> ANALÜÜS NING PLANEERINGU EESMÄRK</w:t>
      </w:r>
      <w:bookmarkEnd w:id="15"/>
    </w:p>
    <w:p w14:paraId="06D0C55B" w14:textId="77777777" w:rsidR="009E6DDF" w:rsidRPr="002A3ADD" w:rsidRDefault="009E6DDF" w:rsidP="00686E89">
      <w:pPr>
        <w:autoSpaceDE w:val="0"/>
        <w:autoSpaceDN w:val="0"/>
        <w:adjustRightInd w:val="0"/>
        <w:jc w:val="both"/>
        <w:rPr>
          <w:rFonts w:cs="Arial"/>
        </w:rPr>
      </w:pPr>
    </w:p>
    <w:p w14:paraId="122FE3CB" w14:textId="77777777" w:rsidR="00735721" w:rsidRPr="002A3ADD" w:rsidRDefault="00E9017D" w:rsidP="00B67378">
      <w:pPr>
        <w:autoSpaceDE w:val="0"/>
        <w:autoSpaceDN w:val="0"/>
        <w:adjustRightInd w:val="0"/>
        <w:jc w:val="both"/>
        <w:rPr>
          <w:rFonts w:cs="Arial"/>
        </w:rPr>
      </w:pPr>
      <w:r w:rsidRPr="002A3ADD">
        <w:rPr>
          <w:rFonts w:cs="Arial"/>
        </w:rPr>
        <w:t>Planeeritav maa-ala pa</w:t>
      </w:r>
      <w:r w:rsidR="006E48D5" w:rsidRPr="002A3ADD">
        <w:rPr>
          <w:rFonts w:cs="Arial"/>
        </w:rPr>
        <w:t>ikn</w:t>
      </w:r>
      <w:r w:rsidR="00250902" w:rsidRPr="002A3ADD">
        <w:rPr>
          <w:rFonts w:cs="Arial"/>
        </w:rPr>
        <w:t>eb</w:t>
      </w:r>
      <w:r w:rsidR="007D5499" w:rsidRPr="002A3ADD">
        <w:rPr>
          <w:rFonts w:cs="Arial"/>
        </w:rPr>
        <w:t xml:space="preserve"> Paide linnas</w:t>
      </w:r>
      <w:r w:rsidR="00250902" w:rsidRPr="002A3ADD">
        <w:rPr>
          <w:rFonts w:cs="Arial"/>
        </w:rPr>
        <w:t xml:space="preserve"> </w:t>
      </w:r>
      <w:r w:rsidR="007D5499" w:rsidRPr="002A3ADD">
        <w:rPr>
          <w:rFonts w:cs="Arial"/>
        </w:rPr>
        <w:t>Münd</w:t>
      </w:r>
      <w:r w:rsidR="00130ACD" w:rsidRPr="002A3ADD">
        <w:rPr>
          <w:rFonts w:cs="Arial"/>
        </w:rPr>
        <w:t>i</w:t>
      </w:r>
      <w:r w:rsidR="007D5499" w:rsidRPr="002A3ADD">
        <w:rPr>
          <w:rFonts w:cs="Arial"/>
        </w:rPr>
        <w:t xml:space="preserve"> küla </w:t>
      </w:r>
      <w:r w:rsidR="00A80CB5" w:rsidRPr="002A3ADD">
        <w:rPr>
          <w:rFonts w:cs="Arial"/>
        </w:rPr>
        <w:t>põhjaosas</w:t>
      </w:r>
      <w:r w:rsidR="001D5B18" w:rsidRPr="002A3ADD">
        <w:rPr>
          <w:rFonts w:cs="Arial"/>
        </w:rPr>
        <w:t>,</w:t>
      </w:r>
      <w:r w:rsidR="00854E1D" w:rsidRPr="002A3ADD">
        <w:rPr>
          <w:rFonts w:cs="Arial"/>
        </w:rPr>
        <w:t xml:space="preserve"> jäädes küla äärealale.</w:t>
      </w:r>
      <w:r w:rsidR="002C6EDE" w:rsidRPr="002A3ADD">
        <w:rPr>
          <w:rFonts w:cs="Arial"/>
        </w:rPr>
        <w:t xml:space="preserve"> </w:t>
      </w:r>
      <w:r w:rsidR="00854E1D" w:rsidRPr="002A3ADD">
        <w:rPr>
          <w:rFonts w:cs="Arial"/>
        </w:rPr>
        <w:t>Mündi küla</w:t>
      </w:r>
      <w:r w:rsidR="00735721" w:rsidRPr="002A3ADD">
        <w:rPr>
          <w:rFonts w:cs="Arial"/>
        </w:rPr>
        <w:t xml:space="preserve"> piirneb </w:t>
      </w:r>
      <w:r w:rsidR="00854E1D" w:rsidRPr="002A3ADD">
        <w:rPr>
          <w:rFonts w:cs="Arial"/>
        </w:rPr>
        <w:t>põhjas</w:t>
      </w:r>
      <w:r w:rsidR="00735721" w:rsidRPr="002A3ADD">
        <w:rPr>
          <w:rFonts w:cs="Arial"/>
        </w:rPr>
        <w:t xml:space="preserve"> </w:t>
      </w:r>
      <w:r w:rsidR="00854E1D" w:rsidRPr="002A3ADD">
        <w:rPr>
          <w:rFonts w:cs="Arial"/>
        </w:rPr>
        <w:t>Kriilevälja</w:t>
      </w:r>
      <w:r w:rsidR="00BC5598" w:rsidRPr="002A3ADD">
        <w:rPr>
          <w:rFonts w:cs="Arial"/>
        </w:rPr>
        <w:t xml:space="preserve"> </w:t>
      </w:r>
      <w:r w:rsidR="00854E1D" w:rsidRPr="002A3ADD">
        <w:rPr>
          <w:rFonts w:cs="Arial"/>
        </w:rPr>
        <w:t>kül</w:t>
      </w:r>
      <w:r w:rsidR="00A80CB5" w:rsidRPr="002A3ADD">
        <w:rPr>
          <w:rFonts w:cs="Arial"/>
        </w:rPr>
        <w:t>aga.</w:t>
      </w:r>
      <w:r w:rsidR="007F5A9B" w:rsidRPr="002A3ADD">
        <w:rPr>
          <w:rFonts w:cs="Arial"/>
        </w:rPr>
        <w:t xml:space="preserve"> </w:t>
      </w:r>
      <w:r w:rsidR="00F97841">
        <w:rPr>
          <w:rFonts w:cs="Arial"/>
        </w:rPr>
        <w:t xml:space="preserve">Asustusüksus </w:t>
      </w:r>
      <w:r w:rsidR="00854E1D" w:rsidRPr="002A3ADD">
        <w:rPr>
          <w:rFonts w:cs="Arial"/>
        </w:rPr>
        <w:t>Paide</w:t>
      </w:r>
      <w:r w:rsidR="004549E6" w:rsidRPr="002A3ADD">
        <w:rPr>
          <w:rFonts w:cs="Arial"/>
        </w:rPr>
        <w:t xml:space="preserve"> linn jääb u </w:t>
      </w:r>
      <w:r w:rsidR="00F97841">
        <w:rPr>
          <w:rFonts w:cs="Arial"/>
        </w:rPr>
        <w:t>1,7</w:t>
      </w:r>
      <w:r w:rsidR="004549E6" w:rsidRPr="002A3ADD">
        <w:rPr>
          <w:rFonts w:cs="Arial"/>
        </w:rPr>
        <w:t xml:space="preserve"> km kaugusele loo</w:t>
      </w:r>
      <w:r w:rsidR="00A80CB5" w:rsidRPr="002A3ADD">
        <w:rPr>
          <w:rFonts w:cs="Arial"/>
        </w:rPr>
        <w:t>de</w:t>
      </w:r>
      <w:r w:rsidR="004549E6" w:rsidRPr="002A3ADD">
        <w:rPr>
          <w:rFonts w:cs="Arial"/>
        </w:rPr>
        <w:t>sse</w:t>
      </w:r>
      <w:r w:rsidR="00A80CB5" w:rsidRPr="002A3ADD">
        <w:rPr>
          <w:rFonts w:cs="Arial"/>
        </w:rPr>
        <w:t>.</w:t>
      </w:r>
    </w:p>
    <w:p w14:paraId="52428AE8" w14:textId="77777777" w:rsidR="00FF6690" w:rsidRDefault="00151268" w:rsidP="00B67378">
      <w:pPr>
        <w:autoSpaceDE w:val="0"/>
        <w:autoSpaceDN w:val="0"/>
        <w:adjustRightInd w:val="0"/>
        <w:jc w:val="both"/>
        <w:rPr>
          <w:rFonts w:cs="Arial"/>
        </w:rPr>
      </w:pPr>
      <w:r w:rsidRPr="002A3ADD">
        <w:rPr>
          <w:rFonts w:cs="Arial"/>
        </w:rPr>
        <w:t xml:space="preserve">Planeeringuala piirneb </w:t>
      </w:r>
      <w:r w:rsidR="00B91CBD" w:rsidRPr="002A3ADD">
        <w:rPr>
          <w:rFonts w:cs="Arial"/>
        </w:rPr>
        <w:t>suurte maatulundusmaa sihtotstarbega kinnistutega, mis on enamuses hoonestamata.</w:t>
      </w:r>
      <w:r w:rsidR="002F1E74">
        <w:rPr>
          <w:rFonts w:cs="Arial"/>
        </w:rPr>
        <w:t xml:space="preserve"> </w:t>
      </w:r>
      <w:r w:rsidR="00FF6690">
        <w:t>Detailplaneeringuala piirneb kinnistutega Mäekalda (katastritunnus 56502:003:0621), Mündi laut (katastritunnus 56502:003:0075), Lauda (katastritunnus 56502:003:0116) ja riigiteega 15175 Paide-Mündi-Mäeküla tee detailplaneeringuala ulatuses.</w:t>
      </w:r>
    </w:p>
    <w:p w14:paraId="5DD7CDE8" w14:textId="77777777" w:rsidR="00A24ACB" w:rsidRPr="002A3ADD" w:rsidRDefault="00B91CBD" w:rsidP="00B67378">
      <w:pPr>
        <w:autoSpaceDE w:val="0"/>
        <w:autoSpaceDN w:val="0"/>
        <w:adjustRightInd w:val="0"/>
        <w:jc w:val="both"/>
        <w:rPr>
          <w:rFonts w:cs="Arial"/>
        </w:rPr>
      </w:pPr>
      <w:r w:rsidRPr="002A3ADD">
        <w:rPr>
          <w:rFonts w:cs="Arial"/>
        </w:rPr>
        <w:t xml:space="preserve">Planeeringualast põhjas olev naaberkinnistu on hoonestatud ühepereelamuga ja abihoonetega ning </w:t>
      </w:r>
      <w:r w:rsidR="00151268" w:rsidRPr="002A3ADD">
        <w:rPr>
          <w:rFonts w:cs="Arial"/>
        </w:rPr>
        <w:t xml:space="preserve">idas </w:t>
      </w:r>
      <w:r w:rsidRPr="002A3ADD">
        <w:rPr>
          <w:rFonts w:cs="Arial"/>
        </w:rPr>
        <w:t xml:space="preserve">paikneb </w:t>
      </w:r>
      <w:r w:rsidR="00151268" w:rsidRPr="002A3ADD">
        <w:rPr>
          <w:rFonts w:cs="Arial"/>
        </w:rPr>
        <w:t xml:space="preserve">riigi tee </w:t>
      </w:r>
      <w:r w:rsidRPr="002A3ADD">
        <w:rPr>
          <w:rFonts w:cs="Arial"/>
        </w:rPr>
        <w:t>15175</w:t>
      </w:r>
      <w:r w:rsidR="00673F56" w:rsidRPr="002A3ADD">
        <w:rPr>
          <w:rFonts w:cs="Arial"/>
        </w:rPr>
        <w:t> </w:t>
      </w:r>
      <w:r w:rsidR="00151268" w:rsidRPr="002A3ADD">
        <w:rPr>
          <w:rFonts w:cs="Arial"/>
        </w:rPr>
        <w:t>Paide-Mündi-Mäekula tee</w:t>
      </w:r>
      <w:r w:rsidRPr="002A3ADD">
        <w:rPr>
          <w:rFonts w:cs="Arial"/>
        </w:rPr>
        <w:t xml:space="preserve"> transpordimaa sihtotstarbega kinnistu</w:t>
      </w:r>
      <w:r w:rsidR="00151268" w:rsidRPr="002A3ADD">
        <w:rPr>
          <w:rFonts w:cs="Arial"/>
        </w:rPr>
        <w:t>.</w:t>
      </w:r>
    </w:p>
    <w:p w14:paraId="3B031F23" w14:textId="77777777" w:rsidR="002F1E74" w:rsidRDefault="002F1E74" w:rsidP="00B67378">
      <w:pPr>
        <w:autoSpaceDE w:val="0"/>
        <w:autoSpaceDN w:val="0"/>
        <w:adjustRightInd w:val="0"/>
        <w:jc w:val="both"/>
        <w:rPr>
          <w:rFonts w:cs="Arial"/>
        </w:rPr>
      </w:pPr>
      <w:r w:rsidRPr="009C3ADD">
        <w:rPr>
          <w:rFonts w:cs="Arial"/>
        </w:rPr>
        <w:t>Planeeringualast põhjas</w:t>
      </w:r>
      <w:r>
        <w:rPr>
          <w:rFonts w:cs="Arial"/>
        </w:rPr>
        <w:t>uunda jääb ka Mäekalda kinnistu sihtotstarbega maatulundusmaa, mis on hoonestatud üksikelamuga ja abihoonetega.</w:t>
      </w:r>
    </w:p>
    <w:p w14:paraId="3973AFB3" w14:textId="77777777" w:rsidR="00B92043" w:rsidRDefault="00B92043" w:rsidP="00B67378">
      <w:pPr>
        <w:autoSpaceDE w:val="0"/>
        <w:autoSpaceDN w:val="0"/>
        <w:adjustRightInd w:val="0"/>
        <w:jc w:val="both"/>
        <w:rPr>
          <w:rFonts w:cs="Arial"/>
        </w:rPr>
      </w:pPr>
    </w:p>
    <w:p w14:paraId="01CE641A" w14:textId="159B3BA4" w:rsidR="00EC3D44" w:rsidRPr="002A3ADD" w:rsidRDefault="00256FF2" w:rsidP="00B67378">
      <w:pPr>
        <w:autoSpaceDE w:val="0"/>
        <w:autoSpaceDN w:val="0"/>
        <w:adjustRightInd w:val="0"/>
        <w:jc w:val="both"/>
        <w:rPr>
          <w:rFonts w:cs="Arial"/>
        </w:rPr>
      </w:pPr>
      <w:r w:rsidRPr="002A3ADD">
        <w:rPr>
          <w:rFonts w:cs="Arial"/>
        </w:rPr>
        <w:t xml:space="preserve">Planeeringuala lähipiirkonnas, </w:t>
      </w:r>
      <w:r w:rsidR="00B91CBD" w:rsidRPr="002A3ADD">
        <w:rPr>
          <w:rFonts w:cs="Arial"/>
        </w:rPr>
        <w:t xml:space="preserve">teisel pool </w:t>
      </w:r>
      <w:r w:rsidR="00896627">
        <w:rPr>
          <w:rFonts w:cs="Arial"/>
        </w:rPr>
        <w:t>riigi</w:t>
      </w:r>
      <w:r w:rsidR="00B91CBD" w:rsidRPr="002A3ADD">
        <w:rPr>
          <w:rFonts w:cs="Arial"/>
        </w:rPr>
        <w:t>teed</w:t>
      </w:r>
      <w:r w:rsidR="00896627">
        <w:rPr>
          <w:rFonts w:cs="Arial"/>
        </w:rPr>
        <w:t xml:space="preserve"> 15175</w:t>
      </w:r>
      <w:r w:rsidR="00B91CBD" w:rsidRPr="002A3ADD">
        <w:rPr>
          <w:rFonts w:cs="Arial"/>
        </w:rPr>
        <w:t xml:space="preserve"> on tootmismaa sihtotstarbega kinnistu hoonestatud </w:t>
      </w:r>
      <w:r w:rsidR="009A4CB5" w:rsidRPr="002A3ADD">
        <w:rPr>
          <w:rFonts w:cs="Arial"/>
        </w:rPr>
        <w:t>tootmis-laohoonetega (</w:t>
      </w:r>
      <w:r w:rsidR="00B67378">
        <w:rPr>
          <w:rFonts w:cs="Arial"/>
        </w:rPr>
        <w:t>t</w:t>
      </w:r>
      <w:r w:rsidR="009A4CB5" w:rsidRPr="002A3ADD">
        <w:rPr>
          <w:rFonts w:cs="Arial"/>
        </w:rPr>
        <w:t xml:space="preserve">eravilja ait, veski, kuivati, väetise- ja kütuseladu). </w:t>
      </w:r>
      <w:r w:rsidR="00D37CB1" w:rsidRPr="002A3ADD">
        <w:rPr>
          <w:rFonts w:cs="Arial"/>
        </w:rPr>
        <w:t>Samuti u</w:t>
      </w:r>
      <w:r w:rsidR="00673F56" w:rsidRPr="002A3ADD">
        <w:rPr>
          <w:rFonts w:cs="Arial"/>
        </w:rPr>
        <w:t> </w:t>
      </w:r>
      <w:r w:rsidR="00D37CB1" w:rsidRPr="002A3ADD">
        <w:rPr>
          <w:rFonts w:cs="Arial"/>
        </w:rPr>
        <w:t>200</w:t>
      </w:r>
      <w:r w:rsidR="00673F56" w:rsidRPr="002A3ADD">
        <w:rPr>
          <w:rFonts w:cs="Arial"/>
        </w:rPr>
        <w:t> </w:t>
      </w:r>
      <w:r w:rsidR="00D37CB1" w:rsidRPr="002A3ADD">
        <w:rPr>
          <w:rFonts w:cs="Arial"/>
        </w:rPr>
        <w:t>m kaugusel kirdes paiknevad suuremahulised tootmishooned (Lubja, Tootmisbaasi).</w:t>
      </w:r>
    </w:p>
    <w:p w14:paraId="4ABF6CE7" w14:textId="6E7CF521" w:rsidR="005941C8" w:rsidRPr="002A3ADD" w:rsidRDefault="005941C8" w:rsidP="00B67378">
      <w:pPr>
        <w:autoSpaceDE w:val="0"/>
        <w:autoSpaceDN w:val="0"/>
        <w:adjustRightInd w:val="0"/>
        <w:jc w:val="both"/>
        <w:rPr>
          <w:rFonts w:cs="Arial"/>
        </w:rPr>
      </w:pPr>
      <w:r w:rsidRPr="002A3ADD">
        <w:rPr>
          <w:rFonts w:cs="Arial"/>
        </w:rPr>
        <w:t xml:space="preserve">Planeeringualast põhja jääb maatulundusmaa sihtotstarbega kinnistu Mündi mõis, kus on säilinud mõisa härrastemaja. Mõisahoone on </w:t>
      </w:r>
      <w:hyperlink r:id="rId14" w:tooltip="Kelpkatus" w:history="1">
        <w:r w:rsidRPr="002A3ADD">
          <w:rPr>
            <w:rFonts w:cs="Arial"/>
          </w:rPr>
          <w:t>poolkelpkatusega</w:t>
        </w:r>
      </w:hyperlink>
      <w:r w:rsidR="00673F56" w:rsidRPr="002A3ADD">
        <w:rPr>
          <w:rFonts w:cs="Arial"/>
        </w:rPr>
        <w:t xml:space="preserve"> </w:t>
      </w:r>
      <w:r w:rsidRPr="002A3ADD">
        <w:rPr>
          <w:rFonts w:cs="Arial"/>
        </w:rPr>
        <w:t xml:space="preserve">puithoone. Säilinud on ka mitu kõrvalhoonet, mis on ümber </w:t>
      </w:r>
      <w:r w:rsidR="009C3ADD">
        <w:rPr>
          <w:rFonts w:cs="Arial"/>
        </w:rPr>
        <w:t>ehitatud.</w:t>
      </w:r>
    </w:p>
    <w:p w14:paraId="2CC1C37E" w14:textId="77777777" w:rsidR="00D37CB1" w:rsidRPr="002A3ADD" w:rsidRDefault="001D5B18" w:rsidP="00B67378">
      <w:pPr>
        <w:autoSpaceDE w:val="0"/>
        <w:autoSpaceDN w:val="0"/>
        <w:adjustRightInd w:val="0"/>
        <w:jc w:val="both"/>
        <w:rPr>
          <w:rFonts w:cs="Arial"/>
        </w:rPr>
      </w:pPr>
      <w:r w:rsidRPr="002A3ADD">
        <w:rPr>
          <w:rFonts w:cs="Arial"/>
        </w:rPr>
        <w:t>Mündi küla</w:t>
      </w:r>
      <w:r w:rsidR="00E67DCE" w:rsidRPr="002A3ADD">
        <w:rPr>
          <w:rFonts w:cs="Arial"/>
        </w:rPr>
        <w:t xml:space="preserve">s on segahoonestus. </w:t>
      </w:r>
      <w:r w:rsidRPr="002A3ADD">
        <w:rPr>
          <w:rFonts w:cs="Arial"/>
        </w:rPr>
        <w:t>Lähipiirkonda Mündi tee äärde jääb tootmismaa sihtotstarbega kinnistuid kui ka elamumaa sihtotstarbega kinnistuid, mis hoonestatud väikeste korterelamutega.</w:t>
      </w:r>
    </w:p>
    <w:p w14:paraId="20758FFE" w14:textId="185CD52D" w:rsidR="00EC3D44" w:rsidRPr="002A3ADD" w:rsidRDefault="00D37CB1" w:rsidP="00B67378">
      <w:pPr>
        <w:autoSpaceDE w:val="0"/>
        <w:autoSpaceDN w:val="0"/>
        <w:adjustRightInd w:val="0"/>
        <w:jc w:val="both"/>
        <w:rPr>
          <w:rFonts w:cs="Arial"/>
        </w:rPr>
      </w:pPr>
      <w:r w:rsidRPr="002A3ADD">
        <w:rPr>
          <w:rFonts w:eastAsia="Times New Roman" w:cs="Arial"/>
        </w:rPr>
        <w:t>Eluhooned on peamiselt puitvoodriga ja viilkatusega. Kontaktvööndis paiknevad</w:t>
      </w:r>
      <w:r w:rsidR="00CC3F2B">
        <w:rPr>
          <w:rFonts w:eastAsia="Times New Roman" w:cs="Arial"/>
        </w:rPr>
        <w:t xml:space="preserve"> </w:t>
      </w:r>
      <w:r w:rsidRPr="002A3ADD">
        <w:rPr>
          <w:rFonts w:eastAsia="Times New Roman" w:cs="Arial"/>
        </w:rPr>
        <w:t>üksik- kui ka</w:t>
      </w:r>
      <w:r w:rsidR="00BC5598" w:rsidRPr="002A3ADD">
        <w:rPr>
          <w:rFonts w:eastAsia="Times New Roman" w:cs="Arial"/>
        </w:rPr>
        <w:t xml:space="preserve"> </w:t>
      </w:r>
      <w:r w:rsidRPr="002A3ADD">
        <w:rPr>
          <w:rFonts w:eastAsia="Times New Roman" w:cs="Arial"/>
        </w:rPr>
        <w:t>korterelamud</w:t>
      </w:r>
      <w:r w:rsidR="00CC3F2B">
        <w:rPr>
          <w:rFonts w:eastAsia="Times New Roman" w:cs="Arial"/>
        </w:rPr>
        <w:t xml:space="preserve"> </w:t>
      </w:r>
      <w:r w:rsidR="00CC3F2B" w:rsidRPr="00CC3F2B">
        <w:rPr>
          <w:rFonts w:eastAsia="Times New Roman" w:cs="Arial"/>
        </w:rPr>
        <w:t>(</w:t>
      </w:r>
      <w:r w:rsidR="00CC3F2B" w:rsidRPr="00B67378">
        <w:rPr>
          <w:rFonts w:eastAsia="Times New Roman" w:cs="Arial"/>
          <w:i/>
          <w:iCs/>
        </w:rPr>
        <w:t>ca</w:t>
      </w:r>
      <w:r w:rsidR="00CC3F2B" w:rsidRPr="00CC3F2B">
        <w:rPr>
          <w:rFonts w:eastAsia="Times New Roman" w:cs="Arial"/>
        </w:rPr>
        <w:t xml:space="preserve"> 350</w:t>
      </w:r>
      <w:r w:rsidR="00B67378">
        <w:rPr>
          <w:rFonts w:eastAsia="Times New Roman" w:cs="Arial"/>
        </w:rPr>
        <w:t> </w:t>
      </w:r>
      <w:r w:rsidR="00CC3F2B" w:rsidRPr="00CC3F2B">
        <w:rPr>
          <w:rFonts w:eastAsia="Times New Roman" w:cs="Arial"/>
        </w:rPr>
        <w:t xml:space="preserve">m kaugusel) </w:t>
      </w:r>
      <w:r w:rsidRPr="002A3ADD">
        <w:rPr>
          <w:rFonts w:eastAsia="Times New Roman" w:cs="Arial"/>
        </w:rPr>
        <w:t>on kuni 2-korruselised.</w:t>
      </w:r>
      <w:r w:rsidR="00CC3F2B" w:rsidRPr="00CC3F2B">
        <w:t xml:space="preserve"> </w:t>
      </w:r>
      <w:r w:rsidR="001D5B18" w:rsidRPr="002A3ADD">
        <w:rPr>
          <w:rFonts w:cs="Arial"/>
        </w:rPr>
        <w:t>Planeeringualast</w:t>
      </w:r>
      <w:r w:rsidR="00CC3F2B">
        <w:rPr>
          <w:rFonts w:cs="Arial"/>
        </w:rPr>
        <w:t xml:space="preserve"> </w:t>
      </w:r>
      <w:r w:rsidR="00CC3F2B" w:rsidRPr="00B67378">
        <w:rPr>
          <w:rFonts w:cs="Arial"/>
          <w:i/>
          <w:iCs/>
        </w:rPr>
        <w:t>ca</w:t>
      </w:r>
      <w:r w:rsidR="00CC3F2B">
        <w:rPr>
          <w:rFonts w:cs="Arial"/>
        </w:rPr>
        <w:t xml:space="preserve"> 900</w:t>
      </w:r>
      <w:r w:rsidR="00B67378">
        <w:rPr>
          <w:rFonts w:cs="Arial"/>
        </w:rPr>
        <w:t> </w:t>
      </w:r>
      <w:r w:rsidR="00CC3F2B">
        <w:rPr>
          <w:rFonts w:cs="Arial"/>
        </w:rPr>
        <w:t>m kaugusel</w:t>
      </w:r>
      <w:r w:rsidR="001D5B18" w:rsidRPr="002A3ADD">
        <w:rPr>
          <w:rFonts w:cs="Arial"/>
        </w:rPr>
        <w:t xml:space="preserve"> põhja</w:t>
      </w:r>
      <w:r w:rsidR="00CC3F2B">
        <w:rPr>
          <w:rFonts w:cs="Arial"/>
        </w:rPr>
        <w:t>suunas</w:t>
      </w:r>
      <w:r w:rsidR="001D5B18" w:rsidRPr="002A3ADD">
        <w:rPr>
          <w:rFonts w:cs="Arial"/>
        </w:rPr>
        <w:t xml:space="preserve"> Kriilevälja külas on tihehoonestusega elamupiirkond.</w:t>
      </w:r>
      <w:r w:rsidR="009C3ADD">
        <w:rPr>
          <w:rFonts w:cs="Arial"/>
        </w:rPr>
        <w:t xml:space="preserve"> </w:t>
      </w:r>
      <w:r w:rsidR="00D60CC6" w:rsidRPr="002A3ADD">
        <w:rPr>
          <w:rFonts w:cs="Arial"/>
        </w:rPr>
        <w:t>Antud p</w:t>
      </w:r>
      <w:r w:rsidR="00E67DCE" w:rsidRPr="002A3ADD">
        <w:rPr>
          <w:rFonts w:cs="Arial"/>
        </w:rPr>
        <w:t>iirkonnale on iseloomulik mitmest ajastust pärinevad hooned.</w:t>
      </w:r>
    </w:p>
    <w:p w14:paraId="5921C73B" w14:textId="77777777" w:rsidR="00036485" w:rsidRPr="002A3ADD" w:rsidRDefault="00036485" w:rsidP="00B67378">
      <w:pPr>
        <w:autoSpaceDE w:val="0"/>
        <w:autoSpaceDN w:val="0"/>
        <w:adjustRightInd w:val="0"/>
        <w:jc w:val="both"/>
        <w:rPr>
          <w:rFonts w:cs="Arial"/>
        </w:rPr>
      </w:pPr>
      <w:r w:rsidRPr="002A3ADD">
        <w:rPr>
          <w:rFonts w:cs="Arial"/>
        </w:rPr>
        <w:t>Kogu</w:t>
      </w:r>
      <w:r w:rsidR="00D60CC6" w:rsidRPr="002A3ADD">
        <w:rPr>
          <w:rFonts w:cs="Arial"/>
        </w:rPr>
        <w:t xml:space="preserve"> vaadeldavale</w:t>
      </w:r>
      <w:r w:rsidRPr="002A3ADD">
        <w:rPr>
          <w:rFonts w:cs="Arial"/>
        </w:rPr>
        <w:t xml:space="preserve"> piirkonnale on iseloomulik hajaasustus suurte põldude ja metsadega.</w:t>
      </w:r>
    </w:p>
    <w:p w14:paraId="7FE518F7" w14:textId="4B725499" w:rsidR="00E67DCE" w:rsidRPr="002A3ADD" w:rsidRDefault="00036485" w:rsidP="00B67378">
      <w:pPr>
        <w:autoSpaceDE w:val="0"/>
        <w:autoSpaceDN w:val="0"/>
        <w:adjustRightInd w:val="0"/>
        <w:jc w:val="both"/>
        <w:rPr>
          <w:rFonts w:cs="Arial"/>
        </w:rPr>
      </w:pPr>
      <w:r w:rsidRPr="002A3ADD">
        <w:rPr>
          <w:rFonts w:cs="Arial"/>
        </w:rPr>
        <w:lastRenderedPageBreak/>
        <w:t xml:space="preserve">Lähimad äri-, teenindus- ning </w:t>
      </w:r>
      <w:r w:rsidR="00D37CB1" w:rsidRPr="002A3ADD">
        <w:rPr>
          <w:rFonts w:cs="Arial"/>
        </w:rPr>
        <w:t>sotsiaalkeskused paiknevad Paide linna</w:t>
      </w:r>
      <w:r w:rsidRPr="002A3ADD">
        <w:rPr>
          <w:rFonts w:cs="Arial"/>
        </w:rPr>
        <w:t>s, mis jääb pla</w:t>
      </w:r>
      <w:r w:rsidR="00D37CB1" w:rsidRPr="002A3ADD">
        <w:rPr>
          <w:rFonts w:cs="Arial"/>
        </w:rPr>
        <w:t>neeringualast</w:t>
      </w:r>
      <w:r w:rsidR="00B67378">
        <w:rPr>
          <w:rFonts w:cs="Arial"/>
        </w:rPr>
        <w:t xml:space="preserve"> </w:t>
      </w:r>
      <w:r w:rsidR="00F97841">
        <w:rPr>
          <w:rFonts w:cs="Arial"/>
        </w:rPr>
        <w:t>1,7</w:t>
      </w:r>
      <w:r w:rsidR="00B67378">
        <w:rPr>
          <w:rFonts w:cs="Arial"/>
        </w:rPr>
        <w:t> </w:t>
      </w:r>
      <w:r w:rsidR="00D37CB1" w:rsidRPr="002A3ADD">
        <w:rPr>
          <w:rFonts w:cs="Arial"/>
        </w:rPr>
        <w:t>km kaugusele</w:t>
      </w:r>
      <w:r w:rsidR="00B540E5">
        <w:rPr>
          <w:rFonts w:cs="Arial"/>
        </w:rPr>
        <w:t xml:space="preserve"> põhjasuunas</w:t>
      </w:r>
      <w:r w:rsidRPr="002A3ADD">
        <w:rPr>
          <w:rFonts w:cs="Arial"/>
        </w:rPr>
        <w:t>.</w:t>
      </w:r>
    </w:p>
    <w:p w14:paraId="12FBC993" w14:textId="77777777" w:rsidR="00F02D56" w:rsidRPr="002A3ADD" w:rsidRDefault="008F4BAB" w:rsidP="00B67378">
      <w:pPr>
        <w:autoSpaceDE w:val="0"/>
        <w:autoSpaceDN w:val="0"/>
        <w:adjustRightInd w:val="0"/>
        <w:jc w:val="both"/>
        <w:rPr>
          <w:rFonts w:cs="Arial"/>
        </w:rPr>
      </w:pPr>
      <w:r w:rsidRPr="002A3ADD">
        <w:rPr>
          <w:rFonts w:cs="Arial"/>
        </w:rPr>
        <w:t>Planeeritavale alale on hea juurdepää</w:t>
      </w:r>
      <w:r w:rsidR="00933334" w:rsidRPr="002A3ADD">
        <w:rPr>
          <w:rFonts w:cs="Arial"/>
        </w:rPr>
        <w:t xml:space="preserve">s. </w:t>
      </w:r>
      <w:r w:rsidR="00147CAB" w:rsidRPr="002A3ADD">
        <w:rPr>
          <w:rFonts w:cs="Arial"/>
        </w:rPr>
        <w:t>Planeeringuala piirneb r</w:t>
      </w:r>
      <w:r w:rsidR="00D60CC6" w:rsidRPr="002A3ADD">
        <w:rPr>
          <w:rFonts w:cs="Arial"/>
        </w:rPr>
        <w:t>iigi</w:t>
      </w:r>
      <w:r w:rsidR="00147CAB" w:rsidRPr="002A3ADD">
        <w:rPr>
          <w:rFonts w:cs="Arial"/>
        </w:rPr>
        <w:t xml:space="preserve"> kõrvalmaan</w:t>
      </w:r>
      <w:r w:rsidRPr="002A3ADD">
        <w:rPr>
          <w:rFonts w:cs="Arial"/>
        </w:rPr>
        <w:t xml:space="preserve">tee </w:t>
      </w:r>
      <w:r w:rsidR="003B2E0E" w:rsidRPr="002A3ADD">
        <w:rPr>
          <w:rFonts w:cs="Arial"/>
        </w:rPr>
        <w:t>1</w:t>
      </w:r>
      <w:r w:rsidR="00147CAB" w:rsidRPr="002A3ADD">
        <w:rPr>
          <w:rFonts w:cs="Arial"/>
        </w:rPr>
        <w:t>5</w:t>
      </w:r>
      <w:r w:rsidR="00D60CC6" w:rsidRPr="002A3ADD">
        <w:rPr>
          <w:rFonts w:cs="Arial"/>
        </w:rPr>
        <w:t>1</w:t>
      </w:r>
      <w:r w:rsidR="00147CAB" w:rsidRPr="002A3ADD">
        <w:rPr>
          <w:rFonts w:cs="Arial"/>
        </w:rPr>
        <w:t>7</w:t>
      </w:r>
      <w:r w:rsidR="00D60CC6" w:rsidRPr="002A3ADD">
        <w:rPr>
          <w:rFonts w:cs="Arial"/>
        </w:rPr>
        <w:t>5</w:t>
      </w:r>
      <w:r w:rsidR="00F94608" w:rsidRPr="002A3ADD">
        <w:rPr>
          <w:rFonts w:cs="Arial"/>
        </w:rPr>
        <w:t> </w:t>
      </w:r>
      <w:r w:rsidR="00673F56" w:rsidRPr="002A3ADD">
        <w:rPr>
          <w:rFonts w:cs="Arial"/>
        </w:rPr>
        <w:t>Paide-Mündi-Mäeküla</w:t>
      </w:r>
      <w:r w:rsidR="00147CAB" w:rsidRPr="002A3ADD">
        <w:rPr>
          <w:rFonts w:cs="Arial"/>
        </w:rPr>
        <w:t xml:space="preserve"> </w:t>
      </w:r>
      <w:r w:rsidRPr="002A3ADD">
        <w:rPr>
          <w:rFonts w:cs="Arial"/>
        </w:rPr>
        <w:t>tee</w:t>
      </w:r>
      <w:r w:rsidR="00147CAB" w:rsidRPr="002A3ADD">
        <w:rPr>
          <w:rFonts w:cs="Arial"/>
        </w:rPr>
        <w:t xml:space="preserve">ga mis annab ühenduse riigi </w:t>
      </w:r>
      <w:r w:rsidR="00D37CB1" w:rsidRPr="002A3ADD">
        <w:rPr>
          <w:rFonts w:cs="Arial"/>
        </w:rPr>
        <w:t>põhimaanteega 2</w:t>
      </w:r>
      <w:r w:rsidR="00F94608" w:rsidRPr="002A3ADD">
        <w:rPr>
          <w:rFonts w:cs="Arial"/>
        </w:rPr>
        <w:t> </w:t>
      </w:r>
      <w:r w:rsidR="00D37CB1" w:rsidRPr="002A3ADD">
        <w:rPr>
          <w:rFonts w:cs="Arial"/>
        </w:rPr>
        <w:t>Tallinn-Tartu-</w:t>
      </w:r>
      <w:r w:rsidR="00147CAB" w:rsidRPr="002A3ADD">
        <w:rPr>
          <w:rFonts w:cs="Arial"/>
        </w:rPr>
        <w:t>Võru-Luhamaa teega</w:t>
      </w:r>
      <w:r w:rsidR="00BC5598" w:rsidRPr="002A3ADD">
        <w:rPr>
          <w:rFonts w:cs="Arial"/>
        </w:rPr>
        <w:t xml:space="preserve"> </w:t>
      </w:r>
      <w:r w:rsidR="00147CAB" w:rsidRPr="002A3ADD">
        <w:rPr>
          <w:rFonts w:cs="Arial"/>
        </w:rPr>
        <w:t>(8 k</w:t>
      </w:r>
      <w:r w:rsidR="00306F95" w:rsidRPr="002A3ADD">
        <w:rPr>
          <w:rFonts w:cs="Arial"/>
        </w:rPr>
        <w:t>m</w:t>
      </w:r>
      <w:r w:rsidR="00147CAB" w:rsidRPr="002A3ADD">
        <w:rPr>
          <w:rFonts w:cs="Arial"/>
        </w:rPr>
        <w:t xml:space="preserve"> </w:t>
      </w:r>
      <w:r w:rsidR="00D37CB1" w:rsidRPr="002A3ADD">
        <w:rPr>
          <w:rFonts w:cs="Arial"/>
        </w:rPr>
        <w:t xml:space="preserve">kaugusel </w:t>
      </w:r>
      <w:r w:rsidR="00147CAB" w:rsidRPr="002A3ADD">
        <w:rPr>
          <w:rFonts w:cs="Arial"/>
        </w:rPr>
        <w:t>kirdes)</w:t>
      </w:r>
      <w:r w:rsidR="00306F95" w:rsidRPr="002A3ADD">
        <w:rPr>
          <w:rFonts w:cs="Arial"/>
        </w:rPr>
        <w:t>.</w:t>
      </w:r>
    </w:p>
    <w:p w14:paraId="6070BA08" w14:textId="77777777" w:rsidR="00147CAB" w:rsidRPr="00F97841" w:rsidRDefault="00280C4F" w:rsidP="00B67378">
      <w:pPr>
        <w:autoSpaceDE w:val="0"/>
        <w:autoSpaceDN w:val="0"/>
        <w:adjustRightInd w:val="0"/>
        <w:jc w:val="both"/>
        <w:rPr>
          <w:rFonts w:eastAsia="Calibri" w:cs="Arial"/>
        </w:rPr>
      </w:pPr>
      <w:r w:rsidRPr="002A3ADD">
        <w:rPr>
          <w:rFonts w:eastAsia="Calibri" w:cs="Arial"/>
        </w:rPr>
        <w:t>Piirkonnal on olemas ühistranspordi ühendused. Lähimad ühistranspordi liinid liiguvad piki</w:t>
      </w:r>
      <w:r w:rsidR="00BC5598" w:rsidRPr="002A3ADD">
        <w:rPr>
          <w:rFonts w:eastAsia="Calibri" w:cs="Arial"/>
        </w:rPr>
        <w:t xml:space="preserve"> </w:t>
      </w:r>
      <w:r w:rsidRPr="002A3ADD">
        <w:rPr>
          <w:rFonts w:eastAsia="Calibri" w:cs="Arial"/>
        </w:rPr>
        <w:t>15175</w:t>
      </w:r>
      <w:r w:rsidR="00BC5598" w:rsidRPr="002A3ADD">
        <w:rPr>
          <w:rFonts w:eastAsia="Calibri" w:cs="Arial"/>
        </w:rPr>
        <w:t xml:space="preserve"> </w:t>
      </w:r>
      <w:r w:rsidRPr="002A3ADD">
        <w:rPr>
          <w:rFonts w:eastAsia="Calibri" w:cs="Arial"/>
        </w:rPr>
        <w:t>Paide</w:t>
      </w:r>
      <w:r w:rsidR="00673F56" w:rsidRPr="002A3ADD">
        <w:rPr>
          <w:rFonts w:eastAsia="Calibri" w:cs="Arial"/>
        </w:rPr>
        <w:t>-</w:t>
      </w:r>
      <w:r w:rsidRPr="002A3ADD">
        <w:rPr>
          <w:rFonts w:eastAsia="Calibri" w:cs="Arial"/>
        </w:rPr>
        <w:t>Mündi</w:t>
      </w:r>
      <w:r w:rsidR="00673F56" w:rsidRPr="002A3ADD">
        <w:rPr>
          <w:rFonts w:eastAsia="Calibri" w:cs="Arial"/>
        </w:rPr>
        <w:t>-</w:t>
      </w:r>
      <w:r w:rsidRPr="002A3ADD">
        <w:rPr>
          <w:rFonts w:eastAsia="Calibri" w:cs="Arial"/>
        </w:rPr>
        <w:t>Mäeküla teed ning</w:t>
      </w:r>
      <w:r w:rsidRPr="002A3ADD">
        <w:rPr>
          <w:rFonts w:cs="Arial"/>
        </w:rPr>
        <w:t xml:space="preserve"> lähimad peatused on </w:t>
      </w:r>
      <w:r w:rsidR="00147CAB" w:rsidRPr="002A3ADD">
        <w:rPr>
          <w:rFonts w:cs="Arial"/>
        </w:rPr>
        <w:t>350</w:t>
      </w:r>
      <w:r w:rsidR="00F94608" w:rsidRPr="002A3ADD">
        <w:rPr>
          <w:rFonts w:cs="Arial"/>
        </w:rPr>
        <w:t> </w:t>
      </w:r>
      <w:r w:rsidR="00147CAB" w:rsidRPr="002A3ADD">
        <w:rPr>
          <w:rFonts w:cs="Arial"/>
        </w:rPr>
        <w:t>m kaugusel</w:t>
      </w:r>
      <w:r w:rsidRPr="002A3ADD">
        <w:rPr>
          <w:rFonts w:cs="Arial"/>
        </w:rPr>
        <w:t xml:space="preserve"> </w:t>
      </w:r>
      <w:r w:rsidRPr="002A3ADD">
        <w:rPr>
          <w:rFonts w:eastAsia="Calibri" w:cs="Arial"/>
        </w:rPr>
        <w:t>„Mündi töökoja</w:t>
      </w:r>
      <w:r w:rsidR="00673F56" w:rsidRPr="002A3ADD">
        <w:rPr>
          <w:rFonts w:eastAsia="Calibri" w:cs="Arial"/>
        </w:rPr>
        <w:t>”</w:t>
      </w:r>
      <w:r w:rsidRPr="002A3ADD">
        <w:rPr>
          <w:rFonts w:eastAsia="Calibri" w:cs="Arial"/>
        </w:rPr>
        <w:t xml:space="preserve"> lõunas</w:t>
      </w:r>
      <w:r w:rsidR="00F97841">
        <w:rPr>
          <w:rFonts w:eastAsia="Calibri" w:cs="Arial"/>
        </w:rPr>
        <w:t>uunas</w:t>
      </w:r>
      <w:r w:rsidRPr="002A3ADD">
        <w:rPr>
          <w:rFonts w:eastAsia="Calibri" w:cs="Arial"/>
        </w:rPr>
        <w:t xml:space="preserve"> ja </w:t>
      </w:r>
      <w:r w:rsidR="00F97841">
        <w:rPr>
          <w:rFonts w:eastAsia="Calibri" w:cs="Arial"/>
        </w:rPr>
        <w:t xml:space="preserve">põhjasuunas </w:t>
      </w:r>
      <w:r w:rsidR="00147CAB" w:rsidRPr="002A3ADD">
        <w:rPr>
          <w:rFonts w:cs="Arial"/>
        </w:rPr>
        <w:t>Seega käsitletaval alal on hea ühendus lähialadega.</w:t>
      </w:r>
    </w:p>
    <w:p w14:paraId="5F9DB67F" w14:textId="77777777" w:rsidR="00147CAB" w:rsidRPr="002A3ADD" w:rsidRDefault="00147CAB" w:rsidP="00686E89">
      <w:pPr>
        <w:autoSpaceDE w:val="0"/>
        <w:autoSpaceDN w:val="0"/>
        <w:adjustRightInd w:val="0"/>
        <w:jc w:val="both"/>
        <w:rPr>
          <w:rFonts w:cs="Arial"/>
        </w:rPr>
      </w:pPr>
    </w:p>
    <w:p w14:paraId="406F0E10" w14:textId="364775BF" w:rsidR="00497789" w:rsidRPr="002A3ADD" w:rsidRDefault="00497789" w:rsidP="00B67378">
      <w:pPr>
        <w:pStyle w:val="Heading2"/>
        <w:numPr>
          <w:ilvl w:val="1"/>
          <w:numId w:val="33"/>
        </w:numPr>
        <w:jc w:val="both"/>
        <w:rPr>
          <w:rFonts w:cs="Arial"/>
          <w:szCs w:val="22"/>
        </w:rPr>
      </w:pPr>
      <w:bookmarkStart w:id="16" w:name="_Toc53477225"/>
      <w:bookmarkStart w:id="17" w:name="_Toc63956519"/>
      <w:bookmarkStart w:id="18" w:name="_Toc230797337"/>
      <w:bookmarkStart w:id="19" w:name="_Toc511123766"/>
      <w:bookmarkStart w:id="20" w:name="_Toc511221032"/>
      <w:r w:rsidRPr="002A3ADD">
        <w:rPr>
          <w:rFonts w:cs="Arial"/>
          <w:szCs w:val="22"/>
        </w:rPr>
        <w:t xml:space="preserve">Vastavus </w:t>
      </w:r>
      <w:r w:rsidR="00460C4C" w:rsidRPr="002A3ADD">
        <w:rPr>
          <w:rFonts w:cs="Arial"/>
          <w:szCs w:val="22"/>
        </w:rPr>
        <w:t>Paide</w:t>
      </w:r>
      <w:r w:rsidR="00B26D4A" w:rsidRPr="002A3ADD">
        <w:rPr>
          <w:rFonts w:cs="Arial"/>
          <w:szCs w:val="22"/>
        </w:rPr>
        <w:t xml:space="preserve"> valla </w:t>
      </w:r>
      <w:r w:rsidRPr="002A3ADD">
        <w:rPr>
          <w:rFonts w:cs="Arial"/>
          <w:szCs w:val="22"/>
        </w:rPr>
        <w:t>üldplaneeringule</w:t>
      </w:r>
      <w:bookmarkEnd w:id="16"/>
      <w:bookmarkEnd w:id="17"/>
      <w:bookmarkEnd w:id="18"/>
    </w:p>
    <w:p w14:paraId="7F7B532D" w14:textId="3DED9D7B" w:rsidR="00BE4DAF" w:rsidRPr="002A3ADD" w:rsidRDefault="00497789" w:rsidP="00686E89">
      <w:pPr>
        <w:jc w:val="both"/>
        <w:rPr>
          <w:rFonts w:cs="Arial"/>
        </w:rPr>
      </w:pPr>
      <w:r w:rsidRPr="002A3ADD">
        <w:rPr>
          <w:rFonts w:cs="Arial"/>
        </w:rPr>
        <w:t xml:space="preserve">Kehtiva </w:t>
      </w:r>
      <w:r w:rsidR="00EC7C48" w:rsidRPr="002A3ADD">
        <w:rPr>
          <w:rFonts w:cs="Arial"/>
        </w:rPr>
        <w:t>Paide</w:t>
      </w:r>
      <w:r w:rsidR="0048110A" w:rsidRPr="002A3ADD">
        <w:rPr>
          <w:rFonts w:cs="Arial"/>
        </w:rPr>
        <w:t xml:space="preserve"> valla </w:t>
      </w:r>
      <w:r w:rsidR="00E43452" w:rsidRPr="002A3ADD">
        <w:rPr>
          <w:rFonts w:cs="Arial"/>
        </w:rPr>
        <w:t>üldplaneeringu</w:t>
      </w:r>
      <w:r w:rsidR="00A67B4A" w:rsidRPr="002A3ADD">
        <w:rPr>
          <w:rFonts w:cs="Arial"/>
        </w:rPr>
        <w:t xml:space="preserve"> </w:t>
      </w:r>
      <w:r w:rsidRPr="002A3ADD">
        <w:rPr>
          <w:rFonts w:cs="Arial"/>
        </w:rPr>
        <w:t>(</w:t>
      </w:r>
      <w:r w:rsidR="008D73B8" w:rsidRPr="002A3ADD">
        <w:rPr>
          <w:rFonts w:cs="Arial"/>
        </w:rPr>
        <w:t>kehtestatud Paide Vallavolikogu 27.10.2011 otsusega nr 48</w:t>
      </w:r>
      <w:r w:rsidRPr="002A3ADD">
        <w:rPr>
          <w:rFonts w:cs="Arial"/>
        </w:rPr>
        <w:t xml:space="preserve">) kohaselt asub planeeritav maa-ala </w:t>
      </w:r>
      <w:r w:rsidR="00F97841">
        <w:rPr>
          <w:rFonts w:cs="Arial"/>
        </w:rPr>
        <w:t xml:space="preserve">detailplaneeringuga kohustuslikus </w:t>
      </w:r>
      <w:r w:rsidRPr="002A3ADD">
        <w:rPr>
          <w:rFonts w:cs="Arial"/>
        </w:rPr>
        <w:t>alas, mille maakasu</w:t>
      </w:r>
      <w:r w:rsidR="00E739C0" w:rsidRPr="002A3ADD">
        <w:rPr>
          <w:rFonts w:cs="Arial"/>
        </w:rPr>
        <w:t xml:space="preserve">tuse juhtotstarbeks on </w:t>
      </w:r>
      <w:r w:rsidR="00FB5329" w:rsidRPr="002A3ADD">
        <w:rPr>
          <w:rFonts w:cs="Arial"/>
        </w:rPr>
        <w:t>tootmis</w:t>
      </w:r>
      <w:r w:rsidR="0048110A" w:rsidRPr="002A3ADD">
        <w:rPr>
          <w:rFonts w:cs="Arial"/>
        </w:rPr>
        <w:t>maa</w:t>
      </w:r>
      <w:r w:rsidR="008D73B8" w:rsidRPr="002A3ADD">
        <w:rPr>
          <w:rFonts w:cs="Arial"/>
        </w:rPr>
        <w:t>.</w:t>
      </w:r>
    </w:p>
    <w:p w14:paraId="3932DD9C" w14:textId="77777777" w:rsidR="00244C5F" w:rsidRPr="002A3ADD" w:rsidRDefault="00244C5F" w:rsidP="00686E89">
      <w:pPr>
        <w:jc w:val="both"/>
        <w:rPr>
          <w:rFonts w:cs="Arial"/>
        </w:rPr>
      </w:pPr>
      <w:r w:rsidRPr="002A3ADD">
        <w:rPr>
          <w:rFonts w:cs="Arial"/>
        </w:rPr>
        <w:t>Tootmismaad on tootva ja ümbertöötleva tootmisega seotud hoonete, neid ümbritsevate abihoonete ja rajatiste maad ning ladude maad.</w:t>
      </w:r>
    </w:p>
    <w:p w14:paraId="6F6C71AD" w14:textId="77777777" w:rsidR="00673F56" w:rsidRPr="002A3ADD" w:rsidRDefault="00673F56" w:rsidP="00686E89">
      <w:pPr>
        <w:jc w:val="both"/>
        <w:rPr>
          <w:rFonts w:cs="Arial"/>
        </w:rPr>
      </w:pPr>
    </w:p>
    <w:p w14:paraId="2E51E90B" w14:textId="77777777" w:rsidR="00370A37" w:rsidRDefault="005D1084" w:rsidP="00686E89">
      <w:pPr>
        <w:rPr>
          <w:rFonts w:cs="Arial"/>
        </w:rPr>
      </w:pPr>
      <w:r w:rsidRPr="002A3ADD">
        <w:rPr>
          <w:rFonts w:cs="Arial"/>
          <w:noProof/>
          <w:lang w:eastAsia="et-EE"/>
        </w:rPr>
        <w:drawing>
          <wp:inline distT="0" distB="0" distL="0" distR="0" wp14:anchorId="719774C8" wp14:editId="5A68093A">
            <wp:extent cx="3135630" cy="2781300"/>
            <wp:effectExtent l="0" t="0" r="7620" b="0"/>
            <wp:docPr id="3"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3136124" cy="2781738"/>
                    </a:xfrm>
                    <a:prstGeom prst="rect">
                      <a:avLst/>
                    </a:prstGeom>
                    <a:noFill/>
                    <a:ln w="9525">
                      <a:noFill/>
                      <a:miter lim="800000"/>
                      <a:headEnd/>
                      <a:tailEnd/>
                    </a:ln>
                  </pic:spPr>
                </pic:pic>
              </a:graphicData>
            </a:graphic>
          </wp:inline>
        </w:drawing>
      </w:r>
    </w:p>
    <w:p w14:paraId="421094E7" w14:textId="15C7F1F1" w:rsidR="002A3ADD" w:rsidRDefault="009D5880" w:rsidP="00686E89">
      <w:pPr>
        <w:jc w:val="both"/>
        <w:rPr>
          <w:rFonts w:cs="Arial"/>
        </w:rPr>
      </w:pPr>
      <w:r w:rsidRPr="009D5880">
        <w:rPr>
          <w:rFonts w:cs="Arial"/>
        </w:rPr>
        <w:t>Väljavõte kehtivast Paide valla üldplaneeringu maakasutuse plaanist.</w:t>
      </w:r>
    </w:p>
    <w:p w14:paraId="112D27D4" w14:textId="77777777" w:rsidR="009D5880" w:rsidRPr="002A3ADD" w:rsidRDefault="009D5880" w:rsidP="00686E89">
      <w:pPr>
        <w:jc w:val="both"/>
        <w:rPr>
          <w:rFonts w:cs="Arial"/>
        </w:rPr>
      </w:pPr>
    </w:p>
    <w:p w14:paraId="0C5DB58D" w14:textId="77777777" w:rsidR="00C751A1" w:rsidRPr="002A3ADD" w:rsidRDefault="00C751A1" w:rsidP="00686E89">
      <w:pPr>
        <w:jc w:val="both"/>
        <w:rPr>
          <w:rFonts w:cs="Arial"/>
        </w:rPr>
      </w:pPr>
      <w:r w:rsidRPr="002A3ADD">
        <w:rPr>
          <w:rFonts w:cs="Arial"/>
        </w:rPr>
        <w:t>Tootmismaa (T) maakasutuse juhtotstarve on tootmishoonete maa.</w:t>
      </w:r>
    </w:p>
    <w:p w14:paraId="020AAB48" w14:textId="77777777" w:rsidR="00FE4009" w:rsidRPr="002A3ADD" w:rsidRDefault="00244C5F" w:rsidP="00686E89">
      <w:pPr>
        <w:jc w:val="both"/>
        <w:rPr>
          <w:rFonts w:cs="Arial"/>
        </w:rPr>
      </w:pPr>
      <w:r w:rsidRPr="002A3ADD">
        <w:rPr>
          <w:rFonts w:cs="Arial"/>
        </w:rPr>
        <w:t>Maakasutuse sihtotstarbe tootmishoonete maa kõrvalfunktsioon on ärimaa, täpne funktsioon täpsustatakse detailplaneeringuga.</w:t>
      </w:r>
    </w:p>
    <w:p w14:paraId="6E59A073" w14:textId="77777777" w:rsidR="00244C5F" w:rsidRPr="002A3ADD" w:rsidRDefault="00244C5F" w:rsidP="00686E89">
      <w:pPr>
        <w:jc w:val="both"/>
        <w:rPr>
          <w:rFonts w:cs="Arial"/>
        </w:rPr>
      </w:pPr>
      <w:r w:rsidRPr="002A3ADD">
        <w:rPr>
          <w:rFonts w:cs="Arial"/>
        </w:rPr>
        <w:t>Paiksete saasteallikate puhul arvestada võimalusel sanitaarkaitsetsoon selliselt, et see jääks krundisiseseks ning selle laiust arvestada alates ehitusjoonest.</w:t>
      </w:r>
    </w:p>
    <w:p w14:paraId="7F6D5DED" w14:textId="77777777" w:rsidR="00244C5F" w:rsidRPr="002A3ADD" w:rsidRDefault="00244C5F" w:rsidP="00686E89">
      <w:pPr>
        <w:jc w:val="both"/>
        <w:rPr>
          <w:rFonts w:cs="Arial"/>
        </w:rPr>
      </w:pPr>
      <w:r w:rsidRPr="002A3ADD">
        <w:rPr>
          <w:rFonts w:cs="Arial"/>
        </w:rPr>
        <w:t>Elamumaade ja tootmismaade vahele planeerida kaitsehaljastus.</w:t>
      </w:r>
    </w:p>
    <w:p w14:paraId="21B95180" w14:textId="77777777" w:rsidR="00C751A1" w:rsidRPr="002A3ADD" w:rsidRDefault="00C751A1" w:rsidP="00686E89">
      <w:pPr>
        <w:jc w:val="both"/>
        <w:rPr>
          <w:rFonts w:cs="Arial"/>
        </w:rPr>
      </w:pPr>
      <w:r w:rsidRPr="002A3ADD">
        <w:rPr>
          <w:rFonts w:cs="Arial"/>
        </w:rPr>
        <w:t>Tootmisettevõtte territooriumist tuleb 20% haljastada. Haljastusest 60% arvestada kõrghaljastusena.</w:t>
      </w:r>
    </w:p>
    <w:p w14:paraId="5D784D7A" w14:textId="77777777" w:rsidR="00C751A1" w:rsidRPr="002A3ADD" w:rsidRDefault="00C751A1" w:rsidP="00686E89">
      <w:pPr>
        <w:jc w:val="both"/>
        <w:rPr>
          <w:rFonts w:cs="Arial"/>
        </w:rPr>
      </w:pPr>
      <w:r w:rsidRPr="002A3ADD">
        <w:rPr>
          <w:rFonts w:cs="Arial"/>
        </w:rPr>
        <w:t>Äriga seotud parkimisvajadused tuleb lahendada oma kr</w:t>
      </w:r>
      <w:r w:rsidR="00244C5F" w:rsidRPr="002A3ADD">
        <w:rPr>
          <w:rFonts w:cs="Arial"/>
        </w:rPr>
        <w:t>undi piirides</w:t>
      </w:r>
      <w:r w:rsidRPr="002A3ADD">
        <w:rPr>
          <w:rFonts w:cs="Arial"/>
        </w:rPr>
        <w:t>.</w:t>
      </w:r>
    </w:p>
    <w:p w14:paraId="6B412114" w14:textId="77777777" w:rsidR="00BC5598" w:rsidRPr="002A3ADD" w:rsidRDefault="00BC5598" w:rsidP="00686E89">
      <w:pPr>
        <w:jc w:val="both"/>
        <w:rPr>
          <w:rFonts w:cs="Arial"/>
        </w:rPr>
      </w:pPr>
    </w:p>
    <w:p w14:paraId="3C9EDB5A" w14:textId="77777777" w:rsidR="004412A0" w:rsidRPr="002A3ADD" w:rsidRDefault="004412A0" w:rsidP="00686E89">
      <w:pPr>
        <w:jc w:val="both"/>
        <w:rPr>
          <w:rFonts w:cs="Arial"/>
        </w:rPr>
      </w:pPr>
      <w:r w:rsidRPr="002A3ADD">
        <w:rPr>
          <w:rFonts w:cs="Arial"/>
        </w:rPr>
        <w:t>Koostatud detailplaneeringu lahendus</w:t>
      </w:r>
      <w:r w:rsidR="00244C5F" w:rsidRPr="002A3ADD">
        <w:rPr>
          <w:rFonts w:cs="Arial"/>
        </w:rPr>
        <w:t>es</w:t>
      </w:r>
      <w:r w:rsidRPr="002A3ADD">
        <w:rPr>
          <w:rFonts w:cs="Arial"/>
        </w:rPr>
        <w:t xml:space="preserve"> </w:t>
      </w:r>
      <w:r w:rsidR="00244C5F" w:rsidRPr="002A3ADD">
        <w:rPr>
          <w:rFonts w:cs="Arial"/>
        </w:rPr>
        <w:t xml:space="preserve">määratakse </w:t>
      </w:r>
      <w:r w:rsidRPr="002A3ADD">
        <w:rPr>
          <w:rFonts w:cs="Arial"/>
        </w:rPr>
        <w:t>kinnistu</w:t>
      </w:r>
      <w:r w:rsidR="00244C5F" w:rsidRPr="002A3ADD">
        <w:rPr>
          <w:rFonts w:cs="Arial"/>
        </w:rPr>
        <w:t>le Talli</w:t>
      </w:r>
      <w:r w:rsidRPr="002A3ADD">
        <w:rPr>
          <w:rFonts w:cs="Arial"/>
        </w:rPr>
        <w:t xml:space="preserve"> </w:t>
      </w:r>
      <w:r w:rsidR="00244C5F" w:rsidRPr="002A3ADD">
        <w:rPr>
          <w:rFonts w:cs="Arial"/>
        </w:rPr>
        <w:t>sihtotstarve</w:t>
      </w:r>
      <w:r w:rsidR="00CC4C8A" w:rsidRPr="002A3ADD">
        <w:rPr>
          <w:rFonts w:cs="Arial"/>
        </w:rPr>
        <w:t xml:space="preserve"> tootmismaa</w:t>
      </w:r>
      <w:r w:rsidR="00DD3900" w:rsidRPr="002A3ADD">
        <w:rPr>
          <w:rFonts w:cs="Arial"/>
        </w:rPr>
        <w:t xml:space="preserve"> </w:t>
      </w:r>
      <w:r w:rsidR="00244C5F" w:rsidRPr="002A3ADD">
        <w:rPr>
          <w:rFonts w:cs="Arial"/>
        </w:rPr>
        <w:t xml:space="preserve">80% ja ärimaa 20%. </w:t>
      </w:r>
      <w:r w:rsidR="00DD3900" w:rsidRPr="002A3ADD">
        <w:rPr>
          <w:rFonts w:cs="Arial"/>
        </w:rPr>
        <w:t xml:space="preserve">On määratud ehitusõigus </w:t>
      </w:r>
      <w:r w:rsidRPr="002A3ADD">
        <w:rPr>
          <w:rFonts w:cs="Arial"/>
        </w:rPr>
        <w:t>tootmis-ärihoone</w:t>
      </w:r>
      <w:r w:rsidR="00DD3900" w:rsidRPr="002A3ADD">
        <w:rPr>
          <w:rFonts w:cs="Arial"/>
        </w:rPr>
        <w:t xml:space="preserve"> </w:t>
      </w:r>
      <w:r w:rsidRPr="002A3ADD">
        <w:rPr>
          <w:rFonts w:cs="Arial"/>
        </w:rPr>
        <w:t>ehitamiseks</w:t>
      </w:r>
      <w:r w:rsidR="00251C71" w:rsidRPr="002A3ADD">
        <w:rPr>
          <w:rFonts w:cs="Arial"/>
        </w:rPr>
        <w:t>.</w:t>
      </w:r>
    </w:p>
    <w:p w14:paraId="3551D281" w14:textId="77777777" w:rsidR="00C751A1" w:rsidRPr="002A3ADD" w:rsidRDefault="00C751A1" w:rsidP="00686E89">
      <w:pPr>
        <w:jc w:val="both"/>
        <w:rPr>
          <w:rFonts w:cs="Arial"/>
        </w:rPr>
      </w:pPr>
    </w:p>
    <w:p w14:paraId="1F056B4B" w14:textId="77777777" w:rsidR="00FB5329" w:rsidRPr="002A3ADD" w:rsidRDefault="00F45F67" w:rsidP="00686E89">
      <w:pPr>
        <w:jc w:val="both"/>
        <w:rPr>
          <w:rFonts w:cs="Arial"/>
          <w:b/>
        </w:rPr>
      </w:pPr>
      <w:r w:rsidRPr="002A3ADD">
        <w:rPr>
          <w:rFonts w:cs="Arial"/>
          <w:b/>
        </w:rPr>
        <w:t>Detailplaneeringu</w:t>
      </w:r>
      <w:r w:rsidR="00B540E5">
        <w:rPr>
          <w:rFonts w:cs="Arial"/>
          <w:b/>
        </w:rPr>
        <w:t>ga ei muudeta kehtivat üldplaneeringut</w:t>
      </w:r>
      <w:r w:rsidR="00FB5329" w:rsidRPr="002A3ADD">
        <w:rPr>
          <w:rFonts w:cs="Arial"/>
          <w:b/>
        </w:rPr>
        <w:t>.</w:t>
      </w:r>
    </w:p>
    <w:p w14:paraId="2DF1DA37" w14:textId="77777777" w:rsidR="009E5636" w:rsidRPr="002A3ADD" w:rsidRDefault="009E5636" w:rsidP="00686E89">
      <w:pPr>
        <w:jc w:val="both"/>
        <w:rPr>
          <w:rFonts w:cs="Arial"/>
          <w:bCs/>
        </w:rPr>
      </w:pPr>
    </w:p>
    <w:p w14:paraId="324D2BC6" w14:textId="4AD4DD89" w:rsidR="009E5636" w:rsidRPr="002A3ADD" w:rsidRDefault="009E5636" w:rsidP="00B67378">
      <w:pPr>
        <w:pStyle w:val="Heading2"/>
        <w:numPr>
          <w:ilvl w:val="1"/>
          <w:numId w:val="33"/>
        </w:numPr>
        <w:jc w:val="both"/>
        <w:rPr>
          <w:rFonts w:cs="Arial"/>
          <w:szCs w:val="22"/>
        </w:rPr>
      </w:pPr>
      <w:bookmarkStart w:id="21" w:name="_Toc230797338"/>
      <w:r w:rsidRPr="002A3ADD">
        <w:rPr>
          <w:rFonts w:cs="Arial"/>
          <w:szCs w:val="22"/>
        </w:rPr>
        <w:t xml:space="preserve">Vastavus koostatavale </w:t>
      </w:r>
      <w:r w:rsidR="0013317D" w:rsidRPr="002A3ADD">
        <w:rPr>
          <w:rFonts w:cs="Arial"/>
          <w:szCs w:val="22"/>
        </w:rPr>
        <w:t>Paide linna</w:t>
      </w:r>
      <w:r w:rsidRPr="002A3ADD">
        <w:rPr>
          <w:rFonts w:cs="Arial"/>
          <w:szCs w:val="22"/>
        </w:rPr>
        <w:t xml:space="preserve"> üldplaneeringule</w:t>
      </w:r>
      <w:bookmarkEnd w:id="21"/>
    </w:p>
    <w:p w14:paraId="559522D2" w14:textId="77777777" w:rsidR="009D5880" w:rsidRDefault="00E43452" w:rsidP="002F1E74">
      <w:pPr>
        <w:jc w:val="both"/>
        <w:rPr>
          <w:rFonts w:cs="Arial"/>
        </w:rPr>
      </w:pPr>
      <w:r w:rsidRPr="002A3ADD">
        <w:rPr>
          <w:rFonts w:cs="Arial"/>
        </w:rPr>
        <w:t>Paide linna koostatava üldplaneeringu kohaselt asub planeeritav maa-ala kompaktse asustusega alal, mille maakasutuse juhtotstarbeks on tootmise maa-a</w:t>
      </w:r>
      <w:r w:rsidR="00715A0E" w:rsidRPr="002A3ADD">
        <w:rPr>
          <w:rFonts w:cs="Arial"/>
        </w:rPr>
        <w:t>l</w:t>
      </w:r>
      <w:r w:rsidRPr="002A3ADD">
        <w:rPr>
          <w:rFonts w:cs="Arial"/>
        </w:rPr>
        <w:t>a.</w:t>
      </w:r>
    </w:p>
    <w:p w14:paraId="374DB1A3" w14:textId="77777777" w:rsidR="00B67378" w:rsidRPr="002F1E74" w:rsidRDefault="00B67378" w:rsidP="002F1E74">
      <w:pPr>
        <w:jc w:val="both"/>
        <w:rPr>
          <w:rFonts w:cs="Arial"/>
        </w:rPr>
      </w:pPr>
    </w:p>
    <w:p w14:paraId="6447A21B" w14:textId="3AA48392" w:rsidR="002F1E74" w:rsidRDefault="002F1E74" w:rsidP="00B67378">
      <w:pPr>
        <w:rPr>
          <w:rFonts w:cs="Arial"/>
          <w:bCs/>
        </w:rPr>
      </w:pPr>
      <w:r w:rsidRPr="00B67378">
        <w:rPr>
          <w:rFonts w:cs="Arial"/>
          <w:bCs/>
          <w:noProof/>
        </w:rPr>
        <w:lastRenderedPageBreak/>
        <w:drawing>
          <wp:anchor distT="0" distB="0" distL="114300" distR="114300" simplePos="0" relativeHeight="251658240" behindDoc="0" locked="0" layoutInCell="1" allowOverlap="1" wp14:anchorId="6436D78D" wp14:editId="1010D44A">
            <wp:simplePos x="0" y="0"/>
            <wp:positionH relativeFrom="column">
              <wp:posOffset>9525</wp:posOffset>
            </wp:positionH>
            <wp:positionV relativeFrom="page">
              <wp:posOffset>409575</wp:posOffset>
            </wp:positionV>
            <wp:extent cx="3863975" cy="3067050"/>
            <wp:effectExtent l="0" t="0" r="3175" b="0"/>
            <wp:wrapTopAndBottom/>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63975" cy="3067050"/>
                    </a:xfrm>
                    <a:prstGeom prst="rect">
                      <a:avLst/>
                    </a:prstGeom>
                    <a:noFill/>
                    <a:ln w="9525">
                      <a:noFill/>
                      <a:miter lim="800000"/>
                      <a:headEnd/>
                      <a:tailEnd/>
                    </a:ln>
                  </pic:spPr>
                </pic:pic>
              </a:graphicData>
            </a:graphic>
          </wp:anchor>
        </w:drawing>
      </w:r>
      <w:r w:rsidR="009D5880" w:rsidRPr="009D5880">
        <w:rPr>
          <w:rFonts w:cs="Arial"/>
          <w:bCs/>
        </w:rPr>
        <w:t>Väljavõte koostatavast Paide linna üldplaneeringu maakasutuse plaanist.</w:t>
      </w:r>
    </w:p>
    <w:p w14:paraId="5A4A21EB" w14:textId="77777777" w:rsidR="00B67378" w:rsidRPr="00B67378" w:rsidRDefault="00B67378" w:rsidP="00B67378">
      <w:pPr>
        <w:rPr>
          <w:rFonts w:cs="Arial"/>
          <w:bCs/>
        </w:rPr>
      </w:pPr>
    </w:p>
    <w:p w14:paraId="2B22D4C7" w14:textId="77777777" w:rsidR="0013317D" w:rsidRPr="002F1E74" w:rsidRDefault="0013317D" w:rsidP="00B67378">
      <w:pPr>
        <w:jc w:val="both"/>
        <w:rPr>
          <w:rFonts w:cs="Arial"/>
          <w:bCs/>
        </w:rPr>
      </w:pPr>
      <w:r w:rsidRPr="002A3ADD">
        <w:rPr>
          <w:rFonts w:cs="Arial"/>
          <w:bCs/>
        </w:rPr>
        <w:t>Tootmise maa-ala on tootmise eesmärgil kasutatav maa, mille moodustab tootmis- ja tööstusehitiste alune ja neid ehitisi teenindav maa, sh laohooned, päikesepargid ning põllumajandusliku tootmishoone ja -rajatise maad.</w:t>
      </w:r>
    </w:p>
    <w:p w14:paraId="7249B081" w14:textId="77777777" w:rsidR="00C751A1" w:rsidRPr="002A3ADD" w:rsidRDefault="0013317D" w:rsidP="00B67378">
      <w:pPr>
        <w:jc w:val="both"/>
        <w:rPr>
          <w:rFonts w:cs="Arial"/>
          <w:bCs/>
        </w:rPr>
      </w:pPr>
      <w:r w:rsidRPr="002A3ADD">
        <w:rPr>
          <w:rFonts w:cs="Arial"/>
          <w:bCs/>
        </w:rPr>
        <w:t xml:space="preserve">Lubatud kõrvalotstarbed (kuni 30% ulatuses): äri, jäätmekäitluse, tehnoehitise ning transpordi </w:t>
      </w:r>
      <w:r w:rsidR="00B67E6F" w:rsidRPr="002A3ADD">
        <w:rPr>
          <w:rFonts w:cs="Arial"/>
          <w:bCs/>
        </w:rPr>
        <w:t>maa-ala</w:t>
      </w:r>
      <w:r w:rsidRPr="002A3ADD">
        <w:rPr>
          <w:rFonts w:cs="Arial"/>
          <w:bCs/>
        </w:rPr>
        <w:t>. Kõrvalotstarbe määramise korral tiheasustusega aladel ja kompaktse asustusega aladel ei ole lubatud kavandada tootmistegevust, millega kaasneb keskkonnaoht.</w:t>
      </w:r>
    </w:p>
    <w:p w14:paraId="10053961" w14:textId="77777777" w:rsidR="00715A0E" w:rsidRPr="002A3ADD" w:rsidRDefault="00715A0E" w:rsidP="0013317D">
      <w:pPr>
        <w:jc w:val="both"/>
        <w:rPr>
          <w:rFonts w:cs="Arial"/>
          <w:bCs/>
        </w:rPr>
      </w:pPr>
    </w:p>
    <w:p w14:paraId="33770319" w14:textId="77777777" w:rsidR="0013317D" w:rsidRPr="00B540E5" w:rsidRDefault="00B540E5" w:rsidP="00686E89">
      <w:pPr>
        <w:jc w:val="both"/>
        <w:rPr>
          <w:rFonts w:cs="Arial"/>
          <w:b/>
        </w:rPr>
      </w:pPr>
      <w:r w:rsidRPr="00B540E5">
        <w:rPr>
          <w:rFonts w:cs="Arial"/>
          <w:b/>
        </w:rPr>
        <w:t>Detailplaneeringuga ei muudeta kehtivat üldplaneeringut.</w:t>
      </w:r>
    </w:p>
    <w:p w14:paraId="77BEAD25" w14:textId="77777777" w:rsidR="00B540E5" w:rsidRPr="002A3ADD" w:rsidRDefault="00B540E5" w:rsidP="00686E89">
      <w:pPr>
        <w:jc w:val="both"/>
        <w:rPr>
          <w:rFonts w:cs="Arial"/>
          <w:bCs/>
        </w:rPr>
      </w:pPr>
    </w:p>
    <w:p w14:paraId="69056730" w14:textId="70ACE5E2" w:rsidR="009E5636" w:rsidRPr="002A3ADD" w:rsidRDefault="0049473F" w:rsidP="00B67378">
      <w:pPr>
        <w:pStyle w:val="Heading2"/>
        <w:numPr>
          <w:ilvl w:val="1"/>
          <w:numId w:val="33"/>
        </w:numPr>
        <w:jc w:val="both"/>
        <w:rPr>
          <w:rFonts w:cs="Arial"/>
          <w:szCs w:val="22"/>
        </w:rPr>
      </w:pPr>
      <w:bookmarkStart w:id="22" w:name="_Toc230797339"/>
      <w:bookmarkEnd w:id="19"/>
      <w:bookmarkEnd w:id="20"/>
      <w:r w:rsidRPr="002A3ADD">
        <w:rPr>
          <w:rFonts w:cs="Arial"/>
          <w:szCs w:val="22"/>
        </w:rPr>
        <w:t>Planeeringu eesmärk</w:t>
      </w:r>
      <w:bookmarkEnd w:id="22"/>
    </w:p>
    <w:p w14:paraId="0F549B4B" w14:textId="77777777" w:rsidR="009E5636" w:rsidRPr="002A3ADD" w:rsidRDefault="009E5636" w:rsidP="00686E89">
      <w:pPr>
        <w:jc w:val="both"/>
        <w:rPr>
          <w:rFonts w:cs="Arial"/>
        </w:rPr>
      </w:pPr>
      <w:r w:rsidRPr="002A3ADD">
        <w:t>Detailplaneeringu koostamise eesmärk on Mündi külas, Talli kinnistule (katastritunnus 56502:003:0076) hoonestuskrundi ruumilise terviklahenduse ja selleks vajaliku taristu planeerimine, maakasutusotstarbe, haljastuse ja juurdepääsu planeerimine ning ehitusõiguse andmine.</w:t>
      </w:r>
    </w:p>
    <w:p w14:paraId="28512B9C" w14:textId="77777777" w:rsidR="002F1E74" w:rsidRPr="002A3ADD" w:rsidRDefault="002F1E74" w:rsidP="00686E89">
      <w:pPr>
        <w:autoSpaceDE w:val="0"/>
        <w:autoSpaceDN w:val="0"/>
        <w:adjustRightInd w:val="0"/>
        <w:jc w:val="both"/>
        <w:rPr>
          <w:rFonts w:cs="Arial"/>
        </w:rPr>
      </w:pPr>
    </w:p>
    <w:p w14:paraId="4D02C727" w14:textId="77777777" w:rsidR="00BC5598" w:rsidRPr="002A3ADD" w:rsidRDefault="00BC5598" w:rsidP="00686E89">
      <w:pPr>
        <w:autoSpaceDE w:val="0"/>
        <w:autoSpaceDN w:val="0"/>
        <w:adjustRightInd w:val="0"/>
        <w:jc w:val="both"/>
        <w:rPr>
          <w:rFonts w:cs="Arial"/>
        </w:rPr>
      </w:pPr>
    </w:p>
    <w:p w14:paraId="7E9F07F1" w14:textId="77777777" w:rsidR="009A6CE7" w:rsidRPr="002A3ADD" w:rsidRDefault="00353178" w:rsidP="00E921FD">
      <w:pPr>
        <w:pStyle w:val="Heading1"/>
        <w:numPr>
          <w:ilvl w:val="0"/>
          <w:numId w:val="14"/>
        </w:numPr>
        <w:tabs>
          <w:tab w:val="left" w:pos="284"/>
        </w:tabs>
        <w:suppressAutoHyphens/>
        <w:jc w:val="both"/>
        <w:rPr>
          <w:rFonts w:cs="Arial"/>
          <w:caps/>
          <w:szCs w:val="22"/>
        </w:rPr>
      </w:pPr>
      <w:bookmarkStart w:id="23" w:name="_Toc230797340"/>
      <w:r w:rsidRPr="002A3ADD">
        <w:rPr>
          <w:rFonts w:cs="Arial"/>
          <w:caps/>
          <w:szCs w:val="22"/>
        </w:rPr>
        <w:t>PLANEERINGUGA KAVANDATU</w:t>
      </w:r>
      <w:bookmarkEnd w:id="23"/>
    </w:p>
    <w:p w14:paraId="3600B485" w14:textId="77777777" w:rsidR="00F94608" w:rsidRPr="002A3ADD" w:rsidRDefault="00F94608" w:rsidP="00F94608">
      <w:pPr>
        <w:rPr>
          <w:rFonts w:cs="Arial"/>
        </w:rPr>
      </w:pPr>
    </w:p>
    <w:p w14:paraId="541A117B" w14:textId="77777777" w:rsidR="009A6CE7" w:rsidRPr="002A3ADD" w:rsidRDefault="00842B91" w:rsidP="00E921FD">
      <w:pPr>
        <w:pStyle w:val="Heading2"/>
        <w:numPr>
          <w:ilvl w:val="1"/>
          <w:numId w:val="3"/>
        </w:numPr>
        <w:tabs>
          <w:tab w:val="left" w:pos="426"/>
        </w:tabs>
        <w:jc w:val="both"/>
        <w:rPr>
          <w:rFonts w:cs="Arial"/>
          <w:szCs w:val="22"/>
        </w:rPr>
      </w:pPr>
      <w:bookmarkStart w:id="24" w:name="_Toc105749433"/>
      <w:bookmarkStart w:id="25" w:name="_Toc126845596"/>
      <w:bookmarkStart w:id="26" w:name="_Toc230797341"/>
      <w:r w:rsidRPr="002A3ADD">
        <w:rPr>
          <w:rFonts w:cs="Arial"/>
          <w:szCs w:val="22"/>
        </w:rPr>
        <w:t>Krundijaotus</w:t>
      </w:r>
      <w:bookmarkEnd w:id="24"/>
      <w:r w:rsidRPr="002A3ADD">
        <w:rPr>
          <w:rFonts w:cs="Arial"/>
          <w:szCs w:val="22"/>
        </w:rPr>
        <w:t xml:space="preserve"> </w:t>
      </w:r>
      <w:r w:rsidR="009A6CE7" w:rsidRPr="002A3ADD">
        <w:rPr>
          <w:rFonts w:cs="Arial"/>
          <w:szCs w:val="22"/>
        </w:rPr>
        <w:t>ja kasutamise sihtotstarbed</w:t>
      </w:r>
      <w:bookmarkEnd w:id="25"/>
      <w:bookmarkEnd w:id="26"/>
    </w:p>
    <w:p w14:paraId="071D7A3F" w14:textId="77777777" w:rsidR="007F0C24" w:rsidRPr="002A3ADD" w:rsidRDefault="00117859" w:rsidP="00686E89">
      <w:pPr>
        <w:pStyle w:val="ListParagraph"/>
        <w:autoSpaceDE w:val="0"/>
        <w:autoSpaceDN w:val="0"/>
        <w:adjustRightInd w:val="0"/>
        <w:ind w:left="0"/>
        <w:contextualSpacing w:val="0"/>
        <w:jc w:val="both"/>
        <w:rPr>
          <w:rFonts w:cs="Arial"/>
        </w:rPr>
      </w:pPr>
      <w:r w:rsidRPr="002A3ADD">
        <w:rPr>
          <w:rFonts w:cs="Arial"/>
        </w:rPr>
        <w:t>Planeeringuala koosneb maatulundus</w:t>
      </w:r>
      <w:r w:rsidR="00C6022F" w:rsidRPr="002A3ADD">
        <w:rPr>
          <w:rFonts w:cs="Arial"/>
        </w:rPr>
        <w:t>maa sihtotstarbega kinnistust</w:t>
      </w:r>
      <w:r w:rsidRPr="002A3ADD">
        <w:rPr>
          <w:rFonts w:cs="Arial"/>
        </w:rPr>
        <w:t xml:space="preserve"> Talli</w:t>
      </w:r>
      <w:r w:rsidR="00C6022F" w:rsidRPr="002A3ADD">
        <w:rPr>
          <w:rFonts w:cs="Arial"/>
        </w:rPr>
        <w:t>, suurus</w:t>
      </w:r>
      <w:r w:rsidRPr="002A3ADD">
        <w:rPr>
          <w:rFonts w:cs="Arial"/>
        </w:rPr>
        <w:t>ega 20829</w:t>
      </w:r>
      <w:r w:rsidR="00F94608" w:rsidRPr="002A3ADD">
        <w:rPr>
          <w:rFonts w:cs="Arial"/>
        </w:rPr>
        <w:t> </w:t>
      </w:r>
      <w:r w:rsidRPr="002A3ADD">
        <w:rPr>
          <w:rFonts w:cs="Arial"/>
        </w:rPr>
        <w:t>m²</w:t>
      </w:r>
      <w:r w:rsidR="001C7473" w:rsidRPr="002A3ADD">
        <w:rPr>
          <w:rFonts w:cs="Arial"/>
        </w:rPr>
        <w:t>.</w:t>
      </w:r>
    </w:p>
    <w:p w14:paraId="10E77F35" w14:textId="77777777" w:rsidR="007F0C24" w:rsidRPr="002A3ADD" w:rsidRDefault="007F0C24" w:rsidP="00686E89">
      <w:pPr>
        <w:pStyle w:val="ListParagraph"/>
        <w:autoSpaceDE w:val="0"/>
        <w:autoSpaceDN w:val="0"/>
        <w:adjustRightInd w:val="0"/>
        <w:ind w:left="0"/>
        <w:contextualSpacing w:val="0"/>
        <w:jc w:val="both"/>
        <w:rPr>
          <w:rFonts w:cs="Arial"/>
        </w:rPr>
      </w:pPr>
      <w:r w:rsidRPr="002A3ADD">
        <w:rPr>
          <w:rFonts w:cs="Arial"/>
        </w:rPr>
        <w:t>P</w:t>
      </w:r>
      <w:r w:rsidR="00950C1F" w:rsidRPr="002A3ADD">
        <w:rPr>
          <w:rFonts w:cs="Arial"/>
        </w:rPr>
        <w:t>laneeringulahendus</w:t>
      </w:r>
      <w:r w:rsidRPr="002A3ADD">
        <w:rPr>
          <w:rFonts w:cs="Arial"/>
        </w:rPr>
        <w:t>ega ei muudeta olemasolevat krundijaotust.</w:t>
      </w:r>
    </w:p>
    <w:p w14:paraId="1C07D033" w14:textId="77777777" w:rsidR="00C6022F" w:rsidRPr="002A3ADD" w:rsidRDefault="008E6667" w:rsidP="00686E89">
      <w:pPr>
        <w:pStyle w:val="ListParagraph"/>
        <w:autoSpaceDE w:val="0"/>
        <w:autoSpaceDN w:val="0"/>
        <w:adjustRightInd w:val="0"/>
        <w:ind w:left="0"/>
        <w:contextualSpacing w:val="0"/>
        <w:jc w:val="both"/>
        <w:rPr>
          <w:rFonts w:cs="Arial"/>
        </w:rPr>
      </w:pPr>
      <w:r w:rsidRPr="002A3ADD">
        <w:rPr>
          <w:rFonts w:cs="Arial"/>
        </w:rPr>
        <w:t>Krundi</w:t>
      </w:r>
      <w:r w:rsidR="00C6022F" w:rsidRPr="002A3ADD">
        <w:rPr>
          <w:rFonts w:cs="Arial"/>
        </w:rPr>
        <w:t xml:space="preserve"> </w:t>
      </w:r>
      <w:r w:rsidR="00117859" w:rsidRPr="002A3ADD">
        <w:rPr>
          <w:rFonts w:cs="Arial"/>
        </w:rPr>
        <w:t xml:space="preserve">pos 1 </w:t>
      </w:r>
      <w:r w:rsidR="00C6022F" w:rsidRPr="002A3ADD">
        <w:rPr>
          <w:rFonts w:cs="Arial"/>
        </w:rPr>
        <w:t>kavandatud</w:t>
      </w:r>
      <w:r w:rsidR="00BC5598" w:rsidRPr="002A3ADD">
        <w:rPr>
          <w:rFonts w:cs="Arial"/>
        </w:rPr>
        <w:t xml:space="preserve"> </w:t>
      </w:r>
      <w:r w:rsidR="00C6022F" w:rsidRPr="002A3ADD">
        <w:rPr>
          <w:rFonts w:cs="Arial"/>
        </w:rPr>
        <w:t>suurus</w:t>
      </w:r>
      <w:r w:rsidR="00117859" w:rsidRPr="002A3ADD">
        <w:rPr>
          <w:rFonts w:cs="Arial"/>
        </w:rPr>
        <w:t xml:space="preserve"> ja sihtotstarve</w:t>
      </w:r>
      <w:r w:rsidR="00C6022F" w:rsidRPr="002A3ADD">
        <w:rPr>
          <w:rFonts w:cs="Arial"/>
        </w:rPr>
        <w:t>:</w:t>
      </w:r>
    </w:p>
    <w:p w14:paraId="72CAF3FD" w14:textId="77777777" w:rsidR="00DA4A0A" w:rsidRPr="002A3ADD" w:rsidRDefault="00DA4A0A" w:rsidP="00E921FD">
      <w:pPr>
        <w:pStyle w:val="ListParagraph"/>
        <w:numPr>
          <w:ilvl w:val="0"/>
          <w:numId w:val="15"/>
        </w:numPr>
        <w:autoSpaceDE w:val="0"/>
        <w:autoSpaceDN w:val="0"/>
        <w:adjustRightInd w:val="0"/>
        <w:ind w:left="284" w:hanging="218"/>
        <w:contextualSpacing w:val="0"/>
        <w:jc w:val="both"/>
        <w:rPr>
          <w:rFonts w:cs="Arial"/>
        </w:rPr>
      </w:pPr>
      <w:r w:rsidRPr="002A3ADD">
        <w:rPr>
          <w:rFonts w:cs="Arial"/>
        </w:rPr>
        <w:t xml:space="preserve">pos 1 krunt suurusega </w:t>
      </w:r>
      <w:r w:rsidR="003A68B0" w:rsidRPr="002A3ADD">
        <w:rPr>
          <w:rFonts w:cs="Arial"/>
        </w:rPr>
        <w:t>2</w:t>
      </w:r>
      <w:r w:rsidR="00117859" w:rsidRPr="002A3ADD">
        <w:rPr>
          <w:rFonts w:cs="Arial"/>
        </w:rPr>
        <w:t>0829</w:t>
      </w:r>
      <w:r w:rsidRPr="002A3ADD">
        <w:rPr>
          <w:rFonts w:cs="Arial"/>
        </w:rPr>
        <w:t xml:space="preserve"> m², sihtotstarve tootmismaa</w:t>
      </w:r>
      <w:r w:rsidR="00117859" w:rsidRPr="002A3ADD">
        <w:rPr>
          <w:rFonts w:cs="Arial"/>
        </w:rPr>
        <w:t xml:space="preserve"> 8</w:t>
      </w:r>
      <w:r w:rsidRPr="002A3ADD">
        <w:rPr>
          <w:rFonts w:cs="Arial"/>
        </w:rPr>
        <w:t xml:space="preserve">0% ärimaa </w:t>
      </w:r>
      <w:r w:rsidR="00117859" w:rsidRPr="002A3ADD">
        <w:rPr>
          <w:rFonts w:cs="Arial"/>
        </w:rPr>
        <w:t>20%.</w:t>
      </w:r>
    </w:p>
    <w:p w14:paraId="6EFF2B57" w14:textId="77777777" w:rsidR="00F872A5" w:rsidRPr="002A3ADD" w:rsidRDefault="00F872A5" w:rsidP="00F872A5">
      <w:pPr>
        <w:autoSpaceDE w:val="0"/>
        <w:autoSpaceDN w:val="0"/>
        <w:adjustRightInd w:val="0"/>
        <w:jc w:val="both"/>
        <w:rPr>
          <w:rFonts w:cs="Arial"/>
        </w:rPr>
      </w:pPr>
    </w:p>
    <w:p w14:paraId="4E2EA150" w14:textId="77777777" w:rsidR="001D269E" w:rsidRPr="002A3ADD" w:rsidRDefault="00F872A5" w:rsidP="00F872A5">
      <w:pPr>
        <w:autoSpaceDE w:val="0"/>
        <w:autoSpaceDN w:val="0"/>
        <w:adjustRightInd w:val="0"/>
        <w:jc w:val="both"/>
        <w:rPr>
          <w:rFonts w:cs="Arial"/>
          <w:b/>
          <w:bCs/>
        </w:rPr>
      </w:pPr>
      <w:r w:rsidRPr="002A3ADD">
        <w:rPr>
          <w:rFonts w:cs="Arial"/>
          <w:b/>
          <w:bCs/>
        </w:rPr>
        <w:t>E</w:t>
      </w:r>
      <w:r w:rsidR="001D269E" w:rsidRPr="002A3ADD">
        <w:rPr>
          <w:rFonts w:cs="Arial"/>
          <w:b/>
          <w:bCs/>
        </w:rPr>
        <w:t>hitiste kasutamise otstarvete loetelu</w:t>
      </w:r>
    </w:p>
    <w:p w14:paraId="6DEF6BE0" w14:textId="77777777" w:rsidR="00F872A5" w:rsidRPr="002A3ADD" w:rsidRDefault="00F872A5" w:rsidP="00F872A5">
      <w:pPr>
        <w:autoSpaceDE w:val="0"/>
        <w:autoSpaceDN w:val="0"/>
        <w:adjustRightInd w:val="0"/>
        <w:jc w:val="both"/>
        <w:rPr>
          <w:rFonts w:cs="Arial"/>
        </w:rPr>
      </w:pPr>
      <w:r w:rsidRPr="002A3ADD">
        <w:rPr>
          <w:rFonts w:cs="Arial"/>
        </w:rPr>
        <w:t xml:space="preserve">Vastavalt </w:t>
      </w:r>
      <w:r w:rsidR="005D2699" w:rsidRPr="002A3ADD">
        <w:rPr>
          <w:rFonts w:cs="Arial"/>
        </w:rPr>
        <w:t>m</w:t>
      </w:r>
      <w:r w:rsidRPr="002A3ADD">
        <w:rPr>
          <w:rFonts w:cs="Arial"/>
        </w:rPr>
        <w:t xml:space="preserve">ajandus- ja taristuministri </w:t>
      </w:r>
      <w:r w:rsidR="005D2699" w:rsidRPr="002A3ADD">
        <w:rPr>
          <w:rFonts w:cs="Arial"/>
        </w:rPr>
        <w:t>0</w:t>
      </w:r>
      <w:r w:rsidRPr="002A3ADD">
        <w:rPr>
          <w:rFonts w:cs="Arial"/>
        </w:rPr>
        <w:t>2.</w:t>
      </w:r>
      <w:r w:rsidR="005D2699" w:rsidRPr="002A3ADD">
        <w:rPr>
          <w:rFonts w:cs="Arial"/>
        </w:rPr>
        <w:t>06.</w:t>
      </w:r>
      <w:r w:rsidRPr="002A3ADD">
        <w:rPr>
          <w:rFonts w:cs="Arial"/>
        </w:rPr>
        <w:t>2015 määrusele nr 51</w:t>
      </w:r>
      <w:r w:rsidR="00533AB1" w:rsidRPr="002A3ADD">
        <w:rPr>
          <w:rFonts w:cs="Arial"/>
        </w:rPr>
        <w:t>.</w:t>
      </w:r>
    </w:p>
    <w:p w14:paraId="150A6D35" w14:textId="69FACCA8" w:rsidR="00F872A5" w:rsidRPr="002A3ADD" w:rsidRDefault="00F872A5" w:rsidP="00E921FD">
      <w:pPr>
        <w:pStyle w:val="ListParagraph"/>
        <w:numPr>
          <w:ilvl w:val="0"/>
          <w:numId w:val="16"/>
        </w:numPr>
        <w:autoSpaceDE w:val="0"/>
        <w:autoSpaceDN w:val="0"/>
        <w:adjustRightInd w:val="0"/>
        <w:ind w:left="284" w:hanging="218"/>
        <w:jc w:val="both"/>
        <w:rPr>
          <w:rFonts w:cs="Arial"/>
        </w:rPr>
      </w:pPr>
      <w:r w:rsidRPr="002A3ADD">
        <w:rPr>
          <w:rFonts w:cs="Arial"/>
        </w:rPr>
        <w:t>12201 büroohoone;</w:t>
      </w:r>
    </w:p>
    <w:p w14:paraId="4C0C5568" w14:textId="77777777" w:rsidR="00F872A5" w:rsidRPr="002A3ADD" w:rsidRDefault="00F872A5" w:rsidP="00E921FD">
      <w:pPr>
        <w:pStyle w:val="ListParagraph"/>
        <w:numPr>
          <w:ilvl w:val="0"/>
          <w:numId w:val="16"/>
        </w:numPr>
        <w:autoSpaceDE w:val="0"/>
        <w:autoSpaceDN w:val="0"/>
        <w:adjustRightInd w:val="0"/>
        <w:ind w:left="284" w:hanging="218"/>
        <w:jc w:val="both"/>
        <w:rPr>
          <w:rFonts w:cs="Arial"/>
        </w:rPr>
      </w:pPr>
      <w:r w:rsidRPr="002A3ADD">
        <w:rPr>
          <w:rFonts w:cs="Arial"/>
        </w:rPr>
        <w:t>12515 ehitusmaterjalide ja -toodete tööstuse hoone;</w:t>
      </w:r>
    </w:p>
    <w:p w14:paraId="103557BE" w14:textId="77777777" w:rsidR="00F872A5" w:rsidRPr="002A3ADD" w:rsidRDefault="00F872A5" w:rsidP="00E921FD">
      <w:pPr>
        <w:pStyle w:val="ListParagraph"/>
        <w:numPr>
          <w:ilvl w:val="0"/>
          <w:numId w:val="16"/>
        </w:numPr>
        <w:autoSpaceDE w:val="0"/>
        <w:autoSpaceDN w:val="0"/>
        <w:adjustRightInd w:val="0"/>
        <w:ind w:left="284" w:hanging="218"/>
        <w:jc w:val="both"/>
        <w:rPr>
          <w:rFonts w:cs="Arial"/>
        </w:rPr>
      </w:pPr>
      <w:r w:rsidRPr="002A3ADD">
        <w:rPr>
          <w:rFonts w:cs="Arial"/>
        </w:rPr>
        <w:t>12518 masina- ja seadmetööstuse hoone;</w:t>
      </w:r>
    </w:p>
    <w:p w14:paraId="6973C925" w14:textId="77777777" w:rsidR="00F872A5" w:rsidRPr="002A3ADD" w:rsidRDefault="00F872A5" w:rsidP="00E921FD">
      <w:pPr>
        <w:pStyle w:val="ListParagraph"/>
        <w:numPr>
          <w:ilvl w:val="0"/>
          <w:numId w:val="16"/>
        </w:numPr>
        <w:autoSpaceDE w:val="0"/>
        <w:autoSpaceDN w:val="0"/>
        <w:adjustRightInd w:val="0"/>
        <w:ind w:left="284" w:hanging="218"/>
        <w:jc w:val="both"/>
        <w:rPr>
          <w:rFonts w:cs="Arial"/>
        </w:rPr>
      </w:pPr>
      <w:r w:rsidRPr="002A3ADD">
        <w:rPr>
          <w:rFonts w:cs="Arial"/>
        </w:rPr>
        <w:t>12519 muu tööstushoone;</w:t>
      </w:r>
    </w:p>
    <w:p w14:paraId="19F88854" w14:textId="77777777" w:rsidR="00F872A5" w:rsidRPr="002A3ADD" w:rsidRDefault="00F872A5" w:rsidP="00E921FD">
      <w:pPr>
        <w:pStyle w:val="ListParagraph"/>
        <w:numPr>
          <w:ilvl w:val="0"/>
          <w:numId w:val="16"/>
        </w:numPr>
        <w:autoSpaceDE w:val="0"/>
        <w:autoSpaceDN w:val="0"/>
        <w:adjustRightInd w:val="0"/>
        <w:ind w:left="284" w:hanging="218"/>
        <w:jc w:val="both"/>
        <w:rPr>
          <w:rFonts w:cs="Arial"/>
        </w:rPr>
      </w:pPr>
      <w:r w:rsidRPr="002A3ADD">
        <w:rPr>
          <w:rFonts w:cs="Arial"/>
        </w:rPr>
        <w:t>12529 muu laohoone;</w:t>
      </w:r>
    </w:p>
    <w:p w14:paraId="6E92C9F7" w14:textId="77777777" w:rsidR="00F872A5" w:rsidRPr="002A3ADD" w:rsidRDefault="00F872A5" w:rsidP="00E921FD">
      <w:pPr>
        <w:pStyle w:val="ListParagraph"/>
        <w:numPr>
          <w:ilvl w:val="0"/>
          <w:numId w:val="16"/>
        </w:numPr>
        <w:autoSpaceDE w:val="0"/>
        <w:autoSpaceDN w:val="0"/>
        <w:adjustRightInd w:val="0"/>
        <w:ind w:left="284" w:hanging="218"/>
        <w:jc w:val="both"/>
        <w:rPr>
          <w:rFonts w:cs="Arial"/>
        </w:rPr>
      </w:pPr>
      <w:r w:rsidRPr="002A3ADD">
        <w:rPr>
          <w:rFonts w:cs="Arial"/>
        </w:rPr>
        <w:t>23052 ehitusmaterjalide ja -toodete rajatis;</w:t>
      </w:r>
    </w:p>
    <w:p w14:paraId="105B0590" w14:textId="77777777" w:rsidR="00F872A5" w:rsidRPr="002A3ADD" w:rsidRDefault="00F872A5" w:rsidP="00E921FD">
      <w:pPr>
        <w:pStyle w:val="ListParagraph"/>
        <w:numPr>
          <w:ilvl w:val="0"/>
          <w:numId w:val="16"/>
        </w:numPr>
        <w:autoSpaceDE w:val="0"/>
        <w:autoSpaceDN w:val="0"/>
        <w:adjustRightInd w:val="0"/>
        <w:ind w:left="284" w:hanging="218"/>
        <w:jc w:val="both"/>
        <w:rPr>
          <w:rFonts w:cs="Arial"/>
        </w:rPr>
      </w:pPr>
      <w:r w:rsidRPr="002A3ADD">
        <w:rPr>
          <w:rFonts w:cs="Arial"/>
        </w:rPr>
        <w:t>23055 masina- ja seadmetööstuse rajatis;</w:t>
      </w:r>
    </w:p>
    <w:p w14:paraId="0EF13078" w14:textId="77777777" w:rsidR="00F872A5" w:rsidRPr="002A3ADD" w:rsidRDefault="00F872A5" w:rsidP="00E921FD">
      <w:pPr>
        <w:pStyle w:val="ListParagraph"/>
        <w:numPr>
          <w:ilvl w:val="0"/>
          <w:numId w:val="16"/>
        </w:numPr>
        <w:autoSpaceDE w:val="0"/>
        <w:autoSpaceDN w:val="0"/>
        <w:adjustRightInd w:val="0"/>
        <w:ind w:left="284" w:hanging="218"/>
        <w:jc w:val="both"/>
        <w:rPr>
          <w:rFonts w:cs="Arial"/>
        </w:rPr>
      </w:pPr>
      <w:r w:rsidRPr="002A3ADD">
        <w:rPr>
          <w:rFonts w:cs="Arial"/>
        </w:rPr>
        <w:t>23059 muu nimetamata tööstusharu rajatis</w:t>
      </w:r>
      <w:r w:rsidR="008A76B7" w:rsidRPr="002A3ADD">
        <w:rPr>
          <w:rFonts w:cs="Arial"/>
        </w:rPr>
        <w:t>;</w:t>
      </w:r>
    </w:p>
    <w:p w14:paraId="55DD2630" w14:textId="77777777" w:rsidR="008A76B7" w:rsidRPr="002A3ADD" w:rsidRDefault="008A76B7" w:rsidP="00E921FD">
      <w:pPr>
        <w:pStyle w:val="ListParagraph"/>
        <w:numPr>
          <w:ilvl w:val="0"/>
          <w:numId w:val="16"/>
        </w:numPr>
        <w:autoSpaceDE w:val="0"/>
        <w:autoSpaceDN w:val="0"/>
        <w:adjustRightInd w:val="0"/>
        <w:ind w:left="284" w:hanging="218"/>
        <w:jc w:val="both"/>
        <w:rPr>
          <w:rFonts w:cs="Arial"/>
        </w:rPr>
      </w:pPr>
      <w:r w:rsidRPr="002A3ADD">
        <w:rPr>
          <w:rFonts w:cs="Arial"/>
        </w:rPr>
        <w:t>24223 laoplats või laoväljak;</w:t>
      </w:r>
    </w:p>
    <w:p w14:paraId="200EDAED" w14:textId="77777777" w:rsidR="008A76B7" w:rsidRPr="002A3ADD" w:rsidRDefault="008A76B7" w:rsidP="00E921FD">
      <w:pPr>
        <w:pStyle w:val="ListParagraph"/>
        <w:numPr>
          <w:ilvl w:val="0"/>
          <w:numId w:val="16"/>
        </w:numPr>
        <w:autoSpaceDE w:val="0"/>
        <w:autoSpaceDN w:val="0"/>
        <w:adjustRightInd w:val="0"/>
        <w:ind w:left="284" w:hanging="218"/>
        <w:jc w:val="both"/>
        <w:rPr>
          <w:rFonts w:cs="Arial"/>
        </w:rPr>
      </w:pPr>
      <w:r w:rsidRPr="002A3ADD">
        <w:rPr>
          <w:rFonts w:cs="Arial"/>
        </w:rPr>
        <w:t>24229 muu nimetamata laomajandusrajatis.</w:t>
      </w:r>
    </w:p>
    <w:p w14:paraId="74F1879E" w14:textId="77777777" w:rsidR="00E20509" w:rsidRPr="002A3ADD" w:rsidRDefault="00E20509" w:rsidP="00686E89">
      <w:pPr>
        <w:pStyle w:val="ListParagraph"/>
        <w:autoSpaceDE w:val="0"/>
        <w:autoSpaceDN w:val="0"/>
        <w:adjustRightInd w:val="0"/>
        <w:ind w:left="0"/>
        <w:contextualSpacing w:val="0"/>
        <w:jc w:val="both"/>
      </w:pPr>
      <w:r w:rsidRPr="002A3ADD">
        <w:rPr>
          <w:rFonts w:cs="Arial"/>
        </w:rPr>
        <w:t>Ehitise täpne kasutamise otstarve selgub projekteerimisel, kui on täpsustunud</w:t>
      </w:r>
      <w:r w:rsidR="005D2699" w:rsidRPr="002A3ADD">
        <w:rPr>
          <w:rFonts w:cs="Arial"/>
        </w:rPr>
        <w:t xml:space="preserve"> </w:t>
      </w:r>
      <w:r w:rsidR="001D269E" w:rsidRPr="002A3ADD">
        <w:t xml:space="preserve">tegevusvaldkonnad ja mahud </w:t>
      </w:r>
      <w:r w:rsidRPr="002A3ADD">
        <w:t>krundi</w:t>
      </w:r>
      <w:r w:rsidR="001D269E" w:rsidRPr="002A3ADD">
        <w:t xml:space="preserve">l. </w:t>
      </w:r>
      <w:r w:rsidRPr="002A3ADD">
        <w:t>Olulise keskkonnamõju tekkimise võimalust alale hinnatakse koostatavate ehitusprojekti(de) menetluses enne ehitisele ehitusloa väljastamist.</w:t>
      </w:r>
    </w:p>
    <w:p w14:paraId="70ECAA36" w14:textId="77777777" w:rsidR="007115CF" w:rsidRPr="002A3ADD" w:rsidRDefault="007115CF" w:rsidP="00686E89">
      <w:pPr>
        <w:pStyle w:val="ListParagraph"/>
        <w:autoSpaceDE w:val="0"/>
        <w:autoSpaceDN w:val="0"/>
        <w:adjustRightInd w:val="0"/>
        <w:ind w:left="0"/>
        <w:contextualSpacing w:val="0"/>
        <w:jc w:val="both"/>
        <w:rPr>
          <w:rFonts w:cs="Arial"/>
        </w:rPr>
      </w:pPr>
    </w:p>
    <w:p w14:paraId="424AD686" w14:textId="77777777" w:rsidR="00DD438A" w:rsidRPr="002A3ADD" w:rsidRDefault="00842B91" w:rsidP="00E921FD">
      <w:pPr>
        <w:pStyle w:val="Heading2"/>
        <w:numPr>
          <w:ilvl w:val="1"/>
          <w:numId w:val="3"/>
        </w:numPr>
        <w:tabs>
          <w:tab w:val="left" w:pos="426"/>
        </w:tabs>
        <w:ind w:left="425"/>
        <w:jc w:val="both"/>
        <w:rPr>
          <w:rFonts w:cs="Arial"/>
          <w:szCs w:val="22"/>
        </w:rPr>
      </w:pPr>
      <w:bookmarkStart w:id="27" w:name="_Toc230797342"/>
      <w:r w:rsidRPr="002A3ADD">
        <w:rPr>
          <w:rFonts w:cs="Arial"/>
          <w:szCs w:val="22"/>
        </w:rPr>
        <w:lastRenderedPageBreak/>
        <w:t>Hoonestus</w:t>
      </w:r>
      <w:r w:rsidR="00DD438A" w:rsidRPr="002A3ADD">
        <w:rPr>
          <w:rFonts w:cs="Arial"/>
          <w:szCs w:val="22"/>
        </w:rPr>
        <w:t>a</w:t>
      </w:r>
      <w:r w:rsidRPr="002A3ADD">
        <w:rPr>
          <w:rFonts w:cs="Arial"/>
          <w:szCs w:val="22"/>
        </w:rPr>
        <w:t>la</w:t>
      </w:r>
      <w:r w:rsidR="00DD438A" w:rsidRPr="002A3ADD">
        <w:rPr>
          <w:rFonts w:cs="Arial"/>
          <w:szCs w:val="22"/>
        </w:rPr>
        <w:t>d</w:t>
      </w:r>
      <w:bookmarkEnd w:id="27"/>
    </w:p>
    <w:p w14:paraId="4C14A4BA" w14:textId="77777777" w:rsidR="00F256B0" w:rsidRPr="002A3ADD" w:rsidRDefault="00E20509" w:rsidP="00B67E6F">
      <w:pPr>
        <w:jc w:val="both"/>
        <w:rPr>
          <w:rFonts w:cs="Arial"/>
        </w:rPr>
      </w:pPr>
      <w:bookmarkStart w:id="28" w:name="_Toc497647807"/>
      <w:r w:rsidRPr="002A3ADD">
        <w:rPr>
          <w:rFonts w:cs="Arial"/>
        </w:rPr>
        <w:t xml:space="preserve">Detailplaneeringu </w:t>
      </w:r>
      <w:r w:rsidR="00F256B0" w:rsidRPr="002A3ADD">
        <w:rPr>
          <w:rFonts w:cs="Arial"/>
        </w:rPr>
        <w:t>lahenduses on hoonestusalad kavandatud lähtuvalt olemasolevast hoonestusest, tuleohutuskujadest ja tehnorajatiste kaitsevööndite asukohast.</w:t>
      </w:r>
    </w:p>
    <w:p w14:paraId="4F004970" w14:textId="77777777" w:rsidR="007F0C24" w:rsidRPr="002A3ADD" w:rsidRDefault="007F0C24" w:rsidP="00686E89">
      <w:pPr>
        <w:rPr>
          <w:rFonts w:cs="Arial"/>
        </w:rPr>
      </w:pPr>
    </w:p>
    <w:p w14:paraId="590E2DAB" w14:textId="77777777" w:rsidR="00252607" w:rsidRPr="002A3ADD" w:rsidRDefault="00842B91" w:rsidP="00E921FD">
      <w:pPr>
        <w:pStyle w:val="Heading2"/>
        <w:numPr>
          <w:ilvl w:val="1"/>
          <w:numId w:val="3"/>
        </w:numPr>
        <w:tabs>
          <w:tab w:val="left" w:pos="426"/>
        </w:tabs>
        <w:jc w:val="both"/>
        <w:rPr>
          <w:rFonts w:cs="Arial"/>
          <w:szCs w:val="22"/>
        </w:rPr>
      </w:pPr>
      <w:bookmarkStart w:id="29" w:name="_Toc230797343"/>
      <w:r w:rsidRPr="002A3ADD">
        <w:rPr>
          <w:rFonts w:cs="Arial"/>
          <w:szCs w:val="22"/>
        </w:rPr>
        <w:t>Krunt</w:t>
      </w:r>
      <w:r w:rsidR="00E81250" w:rsidRPr="002A3ADD">
        <w:rPr>
          <w:rFonts w:cs="Arial"/>
          <w:szCs w:val="22"/>
        </w:rPr>
        <w:t>i</w:t>
      </w:r>
      <w:r w:rsidRPr="002A3ADD">
        <w:rPr>
          <w:rFonts w:cs="Arial"/>
          <w:szCs w:val="22"/>
        </w:rPr>
        <w:t>de</w:t>
      </w:r>
      <w:r w:rsidR="00E81250" w:rsidRPr="002A3ADD">
        <w:rPr>
          <w:rFonts w:cs="Arial"/>
          <w:szCs w:val="22"/>
        </w:rPr>
        <w:t xml:space="preserve"> ehitusõigus</w:t>
      </w:r>
      <w:bookmarkEnd w:id="28"/>
      <w:bookmarkEnd w:id="29"/>
    </w:p>
    <w:p w14:paraId="0FFAED1D" w14:textId="77777777" w:rsidR="00842B91" w:rsidRPr="002A3ADD" w:rsidRDefault="00B51444" w:rsidP="00686E89">
      <w:pPr>
        <w:autoSpaceDE w:val="0"/>
        <w:autoSpaceDN w:val="0"/>
        <w:adjustRightInd w:val="0"/>
        <w:jc w:val="both"/>
        <w:rPr>
          <w:rFonts w:cs="Arial"/>
        </w:rPr>
      </w:pPr>
      <w:r w:rsidRPr="002A3ADD">
        <w:rPr>
          <w:rFonts w:cs="Arial"/>
        </w:rPr>
        <w:t>Pos 1</w:t>
      </w:r>
    </w:p>
    <w:p w14:paraId="28672BE8" w14:textId="77777777" w:rsidR="00842B91" w:rsidRPr="00B67378" w:rsidRDefault="00842B91" w:rsidP="00686E89">
      <w:pPr>
        <w:tabs>
          <w:tab w:val="left" w:pos="4253"/>
        </w:tabs>
        <w:autoSpaceDE w:val="0"/>
        <w:autoSpaceDN w:val="0"/>
        <w:adjustRightInd w:val="0"/>
        <w:jc w:val="both"/>
        <w:rPr>
          <w:rFonts w:cs="Arial"/>
        </w:rPr>
      </w:pPr>
      <w:r w:rsidRPr="00B67378">
        <w:rPr>
          <w:rFonts w:cs="Arial"/>
        </w:rPr>
        <w:t>Krundi kasutamise sihtotstarve</w:t>
      </w:r>
      <w:r w:rsidRPr="00B67378">
        <w:rPr>
          <w:rFonts w:cs="Arial"/>
        </w:rPr>
        <w:tab/>
        <w:t>ärimaa</w:t>
      </w:r>
      <w:r w:rsidR="008E6667" w:rsidRPr="00B67378">
        <w:rPr>
          <w:rFonts w:cs="Arial"/>
        </w:rPr>
        <w:t xml:space="preserve"> 2</w:t>
      </w:r>
      <w:r w:rsidRPr="00B67378">
        <w:rPr>
          <w:rFonts w:cs="Arial"/>
        </w:rPr>
        <w:t>0%</w:t>
      </w:r>
      <w:r w:rsidR="008E6667" w:rsidRPr="00B67378">
        <w:rPr>
          <w:rFonts w:cs="Arial"/>
        </w:rPr>
        <w:t xml:space="preserve"> tootmismaa 8</w:t>
      </w:r>
      <w:r w:rsidR="005E6E97" w:rsidRPr="00B67378">
        <w:rPr>
          <w:rFonts w:cs="Arial"/>
        </w:rPr>
        <w:t>0%</w:t>
      </w:r>
    </w:p>
    <w:p w14:paraId="190C29DE" w14:textId="77777777" w:rsidR="00842B91" w:rsidRPr="00B67378" w:rsidRDefault="00842B91" w:rsidP="00686E89">
      <w:pPr>
        <w:tabs>
          <w:tab w:val="left" w:pos="4253"/>
        </w:tabs>
        <w:autoSpaceDE w:val="0"/>
        <w:autoSpaceDN w:val="0"/>
        <w:adjustRightInd w:val="0"/>
        <w:jc w:val="both"/>
        <w:rPr>
          <w:rFonts w:cs="Arial"/>
        </w:rPr>
      </w:pPr>
      <w:r w:rsidRPr="00B67378">
        <w:rPr>
          <w:rFonts w:cs="Arial"/>
        </w:rPr>
        <w:t>Hoonete suurim arv krundil</w:t>
      </w:r>
      <w:r w:rsidRPr="00B67378">
        <w:rPr>
          <w:rFonts w:cs="Arial"/>
        </w:rPr>
        <w:tab/>
      </w:r>
      <w:r w:rsidR="00252607" w:rsidRPr="00B67378">
        <w:rPr>
          <w:rFonts w:cs="Arial"/>
        </w:rPr>
        <w:t>3</w:t>
      </w:r>
      <w:r w:rsidR="005E6E97" w:rsidRPr="00B67378">
        <w:rPr>
          <w:rFonts w:cs="Arial"/>
        </w:rPr>
        <w:t xml:space="preserve"> (põhi</w:t>
      </w:r>
      <w:r w:rsidRPr="00B67378">
        <w:rPr>
          <w:rFonts w:cs="Arial"/>
        </w:rPr>
        <w:t xml:space="preserve">hoone + </w:t>
      </w:r>
      <w:r w:rsidR="00252607" w:rsidRPr="00B67378">
        <w:rPr>
          <w:rFonts w:cs="Arial"/>
        </w:rPr>
        <w:t xml:space="preserve">2 </w:t>
      </w:r>
      <w:r w:rsidRPr="00B67378">
        <w:rPr>
          <w:rFonts w:cs="Arial"/>
        </w:rPr>
        <w:t>abihoone</w:t>
      </w:r>
      <w:r w:rsidR="00EC3D44" w:rsidRPr="00B67378">
        <w:rPr>
          <w:rFonts w:cs="Arial"/>
        </w:rPr>
        <w:t>t</w:t>
      </w:r>
      <w:r w:rsidRPr="00B67378">
        <w:rPr>
          <w:rFonts w:cs="Arial"/>
        </w:rPr>
        <w:t>)</w:t>
      </w:r>
    </w:p>
    <w:p w14:paraId="02AEE12D" w14:textId="77777777" w:rsidR="00842B91" w:rsidRPr="00B67378" w:rsidRDefault="00842B91" w:rsidP="00686E89">
      <w:pPr>
        <w:tabs>
          <w:tab w:val="left" w:pos="4253"/>
        </w:tabs>
        <w:autoSpaceDE w:val="0"/>
        <w:autoSpaceDN w:val="0"/>
        <w:adjustRightInd w:val="0"/>
        <w:jc w:val="both"/>
        <w:rPr>
          <w:rFonts w:cs="Arial"/>
        </w:rPr>
      </w:pPr>
      <w:r w:rsidRPr="00B67378">
        <w:rPr>
          <w:rFonts w:cs="Arial"/>
        </w:rPr>
        <w:t xml:space="preserve">Hoonete suurim </w:t>
      </w:r>
      <w:r w:rsidR="008E6667" w:rsidRPr="00B67378">
        <w:rPr>
          <w:rFonts w:cs="Arial"/>
        </w:rPr>
        <w:t>lubatud ehitisealune pin</w:t>
      </w:r>
      <w:r w:rsidR="00F91480" w:rsidRPr="00B67378">
        <w:rPr>
          <w:rFonts w:cs="Arial"/>
        </w:rPr>
        <w:t>d</w:t>
      </w:r>
      <w:r w:rsidR="00F91480" w:rsidRPr="00B67378">
        <w:rPr>
          <w:rFonts w:cs="Arial"/>
        </w:rPr>
        <w:tab/>
        <w:t>92</w:t>
      </w:r>
      <w:r w:rsidR="00252607" w:rsidRPr="00B67378">
        <w:rPr>
          <w:rFonts w:cs="Arial"/>
        </w:rPr>
        <w:t>0</w:t>
      </w:r>
      <w:r w:rsidRPr="00B67378">
        <w:rPr>
          <w:rFonts w:cs="Arial"/>
        </w:rPr>
        <w:t>0 m²</w:t>
      </w:r>
    </w:p>
    <w:p w14:paraId="0A011F51" w14:textId="77777777" w:rsidR="00A92051" w:rsidRPr="00B67378" w:rsidRDefault="00842B91" w:rsidP="00686E89">
      <w:pPr>
        <w:tabs>
          <w:tab w:val="left" w:pos="4253"/>
        </w:tabs>
        <w:autoSpaceDE w:val="0"/>
        <w:autoSpaceDN w:val="0"/>
        <w:adjustRightInd w:val="0"/>
        <w:jc w:val="both"/>
        <w:rPr>
          <w:rFonts w:cs="Arial"/>
        </w:rPr>
      </w:pPr>
      <w:r w:rsidRPr="00B67378">
        <w:rPr>
          <w:rFonts w:cs="Arial"/>
        </w:rPr>
        <w:t>Hoonet</w:t>
      </w:r>
      <w:r w:rsidR="00FE4009" w:rsidRPr="00B67378">
        <w:rPr>
          <w:rFonts w:cs="Arial"/>
        </w:rPr>
        <w:t>e suurim lubatud kõrgus</w:t>
      </w:r>
      <w:r w:rsidR="00FE4009" w:rsidRPr="00B67378">
        <w:rPr>
          <w:rFonts w:cs="Arial"/>
        </w:rPr>
        <w:tab/>
        <w:t>14</w:t>
      </w:r>
      <w:r w:rsidR="005E6E97" w:rsidRPr="00B67378">
        <w:rPr>
          <w:rFonts w:cs="Arial"/>
        </w:rPr>
        <w:t xml:space="preserve"> m põhi</w:t>
      </w:r>
      <w:r w:rsidRPr="00B67378">
        <w:rPr>
          <w:rFonts w:cs="Arial"/>
        </w:rPr>
        <w:t>hoone; 5 m abihoone</w:t>
      </w:r>
    </w:p>
    <w:p w14:paraId="681B2118" w14:textId="110124AD" w:rsidR="00A92051" w:rsidRPr="00B67378" w:rsidRDefault="00B67378" w:rsidP="00B67378">
      <w:pPr>
        <w:widowControl w:val="0"/>
        <w:tabs>
          <w:tab w:val="left" w:pos="4253"/>
        </w:tabs>
        <w:suppressAutoHyphens/>
        <w:autoSpaceDE w:val="0"/>
        <w:jc w:val="both"/>
        <w:rPr>
          <w:rFonts w:cs="Arial"/>
        </w:rPr>
      </w:pPr>
      <w:r>
        <w:rPr>
          <w:rFonts w:cs="Arial"/>
        </w:rPr>
        <w:tab/>
      </w:r>
      <w:r w:rsidR="00A92051" w:rsidRPr="00B67378">
        <w:rPr>
          <w:rFonts w:cs="Arial"/>
        </w:rPr>
        <w:t>(</w:t>
      </w:r>
      <w:r w:rsidR="00CE0F05" w:rsidRPr="00B67378">
        <w:rPr>
          <w:rFonts w:cs="Arial"/>
        </w:rPr>
        <w:t xml:space="preserve">hoone </w:t>
      </w:r>
      <w:r w:rsidR="00A92051" w:rsidRPr="00B67378">
        <w:rPr>
          <w:rFonts w:cs="Arial"/>
        </w:rPr>
        <w:t xml:space="preserve">absoluutkõrgus </w:t>
      </w:r>
      <w:r w:rsidR="00CE0F05" w:rsidRPr="00B67378">
        <w:rPr>
          <w:rFonts w:cs="Arial"/>
        </w:rPr>
        <w:t>±0,00 = 69.0</w:t>
      </w:r>
      <w:r w:rsidR="00A92051" w:rsidRPr="00B67378">
        <w:rPr>
          <w:rFonts w:cs="Arial"/>
        </w:rPr>
        <w:t>0 m).</w:t>
      </w:r>
    </w:p>
    <w:p w14:paraId="73D18F2A" w14:textId="77777777" w:rsidR="00B51444" w:rsidRPr="00B67378" w:rsidRDefault="00842B91" w:rsidP="00686E89">
      <w:pPr>
        <w:tabs>
          <w:tab w:val="left" w:pos="4253"/>
        </w:tabs>
        <w:autoSpaceDE w:val="0"/>
        <w:autoSpaceDN w:val="0"/>
        <w:adjustRightInd w:val="0"/>
        <w:jc w:val="both"/>
        <w:rPr>
          <w:rFonts w:cs="Arial"/>
        </w:rPr>
      </w:pPr>
      <w:r w:rsidRPr="00B67378">
        <w:rPr>
          <w:rFonts w:cs="Arial"/>
        </w:rPr>
        <w:t>Hoonete suurim lubatud korruselisus</w:t>
      </w:r>
      <w:r w:rsidRPr="00B67378">
        <w:rPr>
          <w:rFonts w:cs="Arial"/>
        </w:rPr>
        <w:tab/>
        <w:t xml:space="preserve">2 </w:t>
      </w:r>
      <w:r w:rsidR="00950C1F" w:rsidRPr="00B67378">
        <w:rPr>
          <w:rFonts w:cs="Arial"/>
        </w:rPr>
        <w:t>–</w:t>
      </w:r>
      <w:r w:rsidR="00252607" w:rsidRPr="00B67378">
        <w:rPr>
          <w:rFonts w:cs="Arial"/>
        </w:rPr>
        <w:t xml:space="preserve"> </w:t>
      </w:r>
      <w:r w:rsidRPr="00B67378">
        <w:rPr>
          <w:rFonts w:cs="Arial"/>
        </w:rPr>
        <w:t>ärihoone; 1</w:t>
      </w:r>
      <w:r w:rsidR="00252607" w:rsidRPr="00B67378">
        <w:rPr>
          <w:rFonts w:cs="Arial"/>
        </w:rPr>
        <w:t xml:space="preserve"> </w:t>
      </w:r>
      <w:r w:rsidR="00B51444" w:rsidRPr="00B67378">
        <w:rPr>
          <w:rFonts w:cs="Arial"/>
        </w:rPr>
        <w:t>–</w:t>
      </w:r>
      <w:r w:rsidR="00252607" w:rsidRPr="00B67378">
        <w:rPr>
          <w:rFonts w:cs="Arial"/>
        </w:rPr>
        <w:t xml:space="preserve"> </w:t>
      </w:r>
      <w:r w:rsidRPr="00B67378">
        <w:rPr>
          <w:rFonts w:cs="Arial"/>
        </w:rPr>
        <w:t>abihoone</w:t>
      </w:r>
    </w:p>
    <w:p w14:paraId="2F39786A" w14:textId="77777777" w:rsidR="002C1D2F" w:rsidRPr="002A3ADD" w:rsidRDefault="002C1D2F" w:rsidP="00686E89">
      <w:pPr>
        <w:tabs>
          <w:tab w:val="left" w:pos="4253"/>
        </w:tabs>
        <w:autoSpaceDE w:val="0"/>
        <w:autoSpaceDN w:val="0"/>
        <w:adjustRightInd w:val="0"/>
        <w:jc w:val="both"/>
        <w:rPr>
          <w:rFonts w:cs="Arial"/>
        </w:rPr>
      </w:pPr>
    </w:p>
    <w:p w14:paraId="496E4009" w14:textId="77777777" w:rsidR="00E81250" w:rsidRPr="002A3ADD" w:rsidRDefault="00E81250" w:rsidP="00E921FD">
      <w:pPr>
        <w:pStyle w:val="Heading2"/>
        <w:numPr>
          <w:ilvl w:val="1"/>
          <w:numId w:val="3"/>
        </w:numPr>
        <w:tabs>
          <w:tab w:val="left" w:pos="426"/>
        </w:tabs>
        <w:jc w:val="both"/>
        <w:rPr>
          <w:rFonts w:cs="Arial"/>
          <w:szCs w:val="22"/>
        </w:rPr>
      </w:pPr>
      <w:bookmarkStart w:id="30" w:name="_Toc497647808"/>
      <w:bookmarkStart w:id="31" w:name="_Toc230797344"/>
      <w:r w:rsidRPr="002A3ADD">
        <w:rPr>
          <w:rFonts w:cs="Arial"/>
          <w:szCs w:val="22"/>
        </w:rPr>
        <w:t>Ehitiste arhitektuurinõuded</w:t>
      </w:r>
      <w:bookmarkEnd w:id="30"/>
      <w:bookmarkEnd w:id="31"/>
    </w:p>
    <w:p w14:paraId="259B63D3" w14:textId="77777777" w:rsidR="006250FE" w:rsidRPr="002A3ADD" w:rsidRDefault="008E6667" w:rsidP="00F94608">
      <w:pPr>
        <w:autoSpaceDE w:val="0"/>
        <w:autoSpaceDN w:val="0"/>
        <w:adjustRightInd w:val="0"/>
        <w:jc w:val="both"/>
        <w:rPr>
          <w:rFonts w:cs="Arial"/>
        </w:rPr>
      </w:pPr>
      <w:r w:rsidRPr="002A3ADD">
        <w:rPr>
          <w:rFonts w:cs="Arial"/>
        </w:rPr>
        <w:t>Pos 1</w:t>
      </w:r>
    </w:p>
    <w:p w14:paraId="5551653A" w14:textId="21B03E03" w:rsidR="005A1754" w:rsidRPr="002A3ADD" w:rsidRDefault="005A1754" w:rsidP="00722440">
      <w:pPr>
        <w:tabs>
          <w:tab w:val="left" w:pos="3686"/>
        </w:tabs>
        <w:autoSpaceDE w:val="0"/>
        <w:autoSpaceDN w:val="0"/>
        <w:adjustRightInd w:val="0"/>
        <w:jc w:val="both"/>
        <w:rPr>
          <w:rFonts w:cs="Arial"/>
        </w:rPr>
      </w:pPr>
      <w:r w:rsidRPr="002A3ADD">
        <w:rPr>
          <w:rFonts w:cs="Arial"/>
        </w:rPr>
        <w:t>Hoone</w:t>
      </w:r>
      <w:r w:rsidR="00AE2AE3">
        <w:rPr>
          <w:rFonts w:cs="Arial"/>
        </w:rPr>
        <w:t>te paigutus</w:t>
      </w:r>
      <w:r w:rsidR="004F4643" w:rsidRPr="002A3ADD">
        <w:rPr>
          <w:rFonts w:cs="Arial"/>
        </w:rPr>
        <w:tab/>
      </w:r>
      <w:r w:rsidR="00AE2AE3">
        <w:rPr>
          <w:rFonts w:cs="Arial"/>
        </w:rPr>
        <w:t>eraldiseisvad</w:t>
      </w:r>
      <w:r w:rsidR="00722440">
        <w:rPr>
          <w:rFonts w:cs="Arial"/>
        </w:rPr>
        <w:t>.</w:t>
      </w:r>
    </w:p>
    <w:p w14:paraId="2EA5382A" w14:textId="02D0DCB8" w:rsidR="008D1C4C" w:rsidRPr="002A3ADD" w:rsidRDefault="00480553" w:rsidP="00722440">
      <w:pPr>
        <w:tabs>
          <w:tab w:val="left" w:pos="3686"/>
        </w:tabs>
        <w:autoSpaceDE w:val="0"/>
        <w:autoSpaceDN w:val="0"/>
        <w:adjustRightInd w:val="0"/>
        <w:jc w:val="both"/>
        <w:rPr>
          <w:rFonts w:cs="Arial"/>
        </w:rPr>
      </w:pPr>
      <w:r w:rsidRPr="002A3ADD">
        <w:rPr>
          <w:rFonts w:cs="Arial"/>
        </w:rPr>
        <w:t>Katusekalle:</w:t>
      </w:r>
      <w:r w:rsidR="00C97A63" w:rsidRPr="002A3ADD">
        <w:rPr>
          <w:rFonts w:cs="Arial"/>
        </w:rPr>
        <w:tab/>
      </w:r>
      <w:r w:rsidR="00EC3D44" w:rsidRPr="002A3ADD">
        <w:rPr>
          <w:rFonts w:cs="Arial"/>
        </w:rPr>
        <w:t>0</w:t>
      </w:r>
      <w:r w:rsidR="00BC5598" w:rsidRPr="002A3ADD">
        <w:rPr>
          <w:rFonts w:cs="Arial"/>
        </w:rPr>
        <w:t xml:space="preserve"> </w:t>
      </w:r>
      <w:r w:rsidR="00EC3D44" w:rsidRPr="002A3ADD">
        <w:rPr>
          <w:rFonts w:cs="Arial"/>
        </w:rPr>
        <w:t>–</w:t>
      </w:r>
      <w:r w:rsidR="00BC5598" w:rsidRPr="002A3ADD">
        <w:rPr>
          <w:rFonts w:cs="Arial"/>
        </w:rPr>
        <w:t xml:space="preserve"> </w:t>
      </w:r>
      <w:r w:rsidR="003F2C11" w:rsidRPr="002A3ADD">
        <w:rPr>
          <w:rFonts w:cs="Arial"/>
        </w:rPr>
        <w:t>20</w:t>
      </w:r>
      <w:r w:rsidR="005A1754" w:rsidRPr="002A3ADD">
        <w:rPr>
          <w:rFonts w:cs="Arial"/>
        </w:rPr>
        <w:t>°</w:t>
      </w:r>
      <w:r w:rsidR="00722440">
        <w:rPr>
          <w:rFonts w:cs="Arial"/>
        </w:rPr>
        <w:t>.</w:t>
      </w:r>
    </w:p>
    <w:p w14:paraId="136871C9" w14:textId="125C87C2" w:rsidR="008D1C4C" w:rsidRPr="002A3ADD" w:rsidRDefault="005A5145" w:rsidP="00722440">
      <w:pPr>
        <w:tabs>
          <w:tab w:val="left" w:pos="3686"/>
        </w:tabs>
        <w:autoSpaceDE w:val="0"/>
        <w:autoSpaceDN w:val="0"/>
        <w:adjustRightInd w:val="0"/>
        <w:jc w:val="both"/>
        <w:rPr>
          <w:rFonts w:cs="Arial"/>
        </w:rPr>
      </w:pPr>
      <w:r w:rsidRPr="002A3ADD">
        <w:rPr>
          <w:rFonts w:cs="Arial"/>
        </w:rPr>
        <w:t>Maksimaalne kõrgus</w:t>
      </w:r>
      <w:r w:rsidR="00950C1F" w:rsidRPr="002A3ADD">
        <w:rPr>
          <w:rFonts w:cs="Arial"/>
        </w:rPr>
        <w:t xml:space="preserve"> </w:t>
      </w:r>
      <w:r w:rsidRPr="002A3ADD">
        <w:rPr>
          <w:rFonts w:cs="Arial"/>
        </w:rPr>
        <w:t>maapinnast</w:t>
      </w:r>
      <w:r w:rsidR="00056C90" w:rsidRPr="002A3ADD">
        <w:rPr>
          <w:rFonts w:cs="Arial"/>
        </w:rPr>
        <w:t>:</w:t>
      </w:r>
      <w:r w:rsidR="00C97A63" w:rsidRPr="002A3ADD">
        <w:rPr>
          <w:rFonts w:cs="Arial"/>
        </w:rPr>
        <w:tab/>
      </w:r>
      <w:r w:rsidR="00E3234C" w:rsidRPr="002A3ADD">
        <w:rPr>
          <w:rFonts w:cs="Arial"/>
        </w:rPr>
        <w:t>1</w:t>
      </w:r>
      <w:r w:rsidR="00950C1F" w:rsidRPr="002A3ADD">
        <w:rPr>
          <w:rFonts w:cs="Arial"/>
        </w:rPr>
        <w:t>4</w:t>
      </w:r>
      <w:r w:rsidR="00E3234C" w:rsidRPr="002A3ADD">
        <w:rPr>
          <w:rFonts w:cs="Arial"/>
        </w:rPr>
        <w:t xml:space="preserve"> m põhi</w:t>
      </w:r>
      <w:r w:rsidR="00C97A63" w:rsidRPr="002A3ADD">
        <w:rPr>
          <w:rFonts w:cs="Arial"/>
        </w:rPr>
        <w:t>hoone; 5 m abihoone</w:t>
      </w:r>
      <w:r w:rsidR="00722440">
        <w:rPr>
          <w:rFonts w:cs="Arial"/>
        </w:rPr>
        <w:t>.</w:t>
      </w:r>
    </w:p>
    <w:p w14:paraId="28E1ED49" w14:textId="3AA2CB42" w:rsidR="005A1754" w:rsidRPr="002A3ADD" w:rsidRDefault="005A1754" w:rsidP="00722440">
      <w:pPr>
        <w:tabs>
          <w:tab w:val="left" w:pos="3686"/>
        </w:tabs>
        <w:autoSpaceDE w:val="0"/>
        <w:autoSpaceDN w:val="0"/>
        <w:adjustRightInd w:val="0"/>
        <w:jc w:val="both"/>
        <w:rPr>
          <w:rFonts w:cs="Arial"/>
        </w:rPr>
      </w:pPr>
      <w:r w:rsidRPr="002A3ADD">
        <w:rPr>
          <w:rFonts w:cs="Arial"/>
        </w:rPr>
        <w:t>Maksimaalne korruselisus</w:t>
      </w:r>
      <w:r w:rsidR="004F4643" w:rsidRPr="002A3ADD">
        <w:rPr>
          <w:rFonts w:cs="Arial"/>
        </w:rPr>
        <w:tab/>
      </w:r>
      <w:r w:rsidR="00C97A63" w:rsidRPr="002A3ADD">
        <w:rPr>
          <w:rFonts w:cs="Arial"/>
        </w:rPr>
        <w:t xml:space="preserve">2 </w:t>
      </w:r>
      <w:r w:rsidR="00950C1F" w:rsidRPr="002A3ADD">
        <w:rPr>
          <w:rFonts w:cs="Arial"/>
        </w:rPr>
        <w:t>–</w:t>
      </w:r>
      <w:r w:rsidR="00EA6495" w:rsidRPr="002A3ADD">
        <w:rPr>
          <w:rFonts w:cs="Arial"/>
        </w:rPr>
        <w:t xml:space="preserve"> </w:t>
      </w:r>
      <w:r w:rsidR="00E3234C" w:rsidRPr="002A3ADD">
        <w:rPr>
          <w:rFonts w:cs="Arial"/>
        </w:rPr>
        <w:t>põhi</w:t>
      </w:r>
      <w:r w:rsidR="00C97A63" w:rsidRPr="002A3ADD">
        <w:rPr>
          <w:rFonts w:cs="Arial"/>
        </w:rPr>
        <w:t>hoone; 1</w:t>
      </w:r>
      <w:r w:rsidR="00EA6495" w:rsidRPr="002A3ADD">
        <w:rPr>
          <w:rFonts w:cs="Arial"/>
        </w:rPr>
        <w:t xml:space="preserve"> </w:t>
      </w:r>
      <w:r w:rsidR="00950C1F" w:rsidRPr="002A3ADD">
        <w:rPr>
          <w:rFonts w:cs="Arial"/>
        </w:rPr>
        <w:t>–</w:t>
      </w:r>
      <w:r w:rsidR="00EA6495" w:rsidRPr="002A3ADD">
        <w:rPr>
          <w:rFonts w:cs="Arial"/>
        </w:rPr>
        <w:t xml:space="preserve"> </w:t>
      </w:r>
      <w:r w:rsidR="00C97A63" w:rsidRPr="002A3ADD">
        <w:rPr>
          <w:rFonts w:cs="Arial"/>
        </w:rPr>
        <w:t>abihoone</w:t>
      </w:r>
      <w:r w:rsidR="00722440">
        <w:rPr>
          <w:rFonts w:cs="Arial"/>
        </w:rPr>
        <w:t>.</w:t>
      </w:r>
    </w:p>
    <w:p w14:paraId="7E58C502" w14:textId="36693734" w:rsidR="00C97A63" w:rsidRPr="002A3ADD" w:rsidRDefault="005A1754" w:rsidP="00722440">
      <w:pPr>
        <w:tabs>
          <w:tab w:val="left" w:pos="3686"/>
        </w:tabs>
        <w:autoSpaceDE w:val="0"/>
        <w:autoSpaceDN w:val="0"/>
        <w:adjustRightInd w:val="0"/>
        <w:jc w:val="both"/>
        <w:rPr>
          <w:rFonts w:cs="Arial"/>
        </w:rPr>
      </w:pPr>
      <w:r w:rsidRPr="002A3ADD">
        <w:rPr>
          <w:rFonts w:cs="Arial"/>
        </w:rPr>
        <w:t>Välisviimistlus:</w:t>
      </w:r>
      <w:r w:rsidRPr="002A3ADD">
        <w:rPr>
          <w:rFonts w:cs="Arial"/>
        </w:rPr>
        <w:tab/>
      </w:r>
      <w:r w:rsidR="00950C1F" w:rsidRPr="002A3ADD">
        <w:rPr>
          <w:rFonts w:cs="Arial"/>
        </w:rPr>
        <w:t xml:space="preserve">betoon, </w:t>
      </w:r>
      <w:r w:rsidR="00C97A63" w:rsidRPr="002A3ADD">
        <w:rPr>
          <w:rFonts w:cs="Arial"/>
        </w:rPr>
        <w:t xml:space="preserve">klaas, </w:t>
      </w:r>
      <w:r w:rsidR="00950C1F" w:rsidRPr="002A3ADD">
        <w:rPr>
          <w:rFonts w:cs="Arial"/>
        </w:rPr>
        <w:t xml:space="preserve">tellis, </w:t>
      </w:r>
      <w:r w:rsidR="00C97A63" w:rsidRPr="002A3ADD">
        <w:rPr>
          <w:rFonts w:cs="Arial"/>
        </w:rPr>
        <w:t>krohv, puit</w:t>
      </w:r>
      <w:r w:rsidR="00950C1F" w:rsidRPr="002A3ADD">
        <w:rPr>
          <w:rFonts w:cs="Arial"/>
        </w:rPr>
        <w:t xml:space="preserve"> jt piirkonda sobivad materjalid</w:t>
      </w:r>
      <w:r w:rsidR="00722440">
        <w:rPr>
          <w:rFonts w:cs="Arial"/>
        </w:rPr>
        <w:t>.</w:t>
      </w:r>
    </w:p>
    <w:p w14:paraId="2E8AE679" w14:textId="0147B14B" w:rsidR="005A1754" w:rsidRPr="002A3ADD" w:rsidRDefault="005A1754" w:rsidP="00722440">
      <w:pPr>
        <w:tabs>
          <w:tab w:val="left" w:pos="3686"/>
        </w:tabs>
        <w:autoSpaceDE w:val="0"/>
        <w:autoSpaceDN w:val="0"/>
        <w:adjustRightInd w:val="0"/>
        <w:jc w:val="both"/>
        <w:rPr>
          <w:rFonts w:cs="Arial"/>
        </w:rPr>
      </w:pPr>
      <w:r w:rsidRPr="002A3ADD">
        <w:rPr>
          <w:rFonts w:cs="Arial"/>
        </w:rPr>
        <w:t>Katusematerjal:</w:t>
      </w:r>
      <w:r w:rsidR="00C97A63" w:rsidRPr="002A3ADD">
        <w:rPr>
          <w:rFonts w:cs="Arial"/>
        </w:rPr>
        <w:tab/>
      </w:r>
      <w:r w:rsidR="004532FD" w:rsidRPr="002A3ADD">
        <w:rPr>
          <w:rFonts w:cs="Arial"/>
        </w:rPr>
        <w:t>rullmaterjal</w:t>
      </w:r>
      <w:r w:rsidR="003E65CC" w:rsidRPr="002A3ADD">
        <w:rPr>
          <w:rFonts w:cs="Arial"/>
        </w:rPr>
        <w:t xml:space="preserve">, </w:t>
      </w:r>
      <w:r w:rsidR="004532FD" w:rsidRPr="002A3ADD">
        <w:rPr>
          <w:rFonts w:cs="Arial"/>
        </w:rPr>
        <w:t>plekk</w:t>
      </w:r>
      <w:r w:rsidR="00722440">
        <w:rPr>
          <w:rFonts w:cs="Arial"/>
        </w:rPr>
        <w:t>.</w:t>
      </w:r>
    </w:p>
    <w:p w14:paraId="21B87677" w14:textId="77777777" w:rsidR="00144FEC" w:rsidRPr="002A3ADD" w:rsidRDefault="00144FEC" w:rsidP="00F94608">
      <w:pPr>
        <w:tabs>
          <w:tab w:val="left" w:pos="684"/>
        </w:tabs>
        <w:jc w:val="both"/>
        <w:rPr>
          <w:rFonts w:cs="Arial"/>
        </w:rPr>
      </w:pPr>
    </w:p>
    <w:p w14:paraId="3CA58A26" w14:textId="77777777" w:rsidR="00812D7D" w:rsidRPr="002A3ADD" w:rsidRDefault="00D85CB7" w:rsidP="00F94608">
      <w:pPr>
        <w:tabs>
          <w:tab w:val="left" w:pos="684"/>
        </w:tabs>
        <w:jc w:val="both"/>
        <w:rPr>
          <w:rFonts w:cs="Arial"/>
        </w:rPr>
      </w:pPr>
      <w:r w:rsidRPr="002A3ADD">
        <w:rPr>
          <w:rFonts w:cs="Arial"/>
        </w:rPr>
        <w:t>Klaaspindade kavandamisel arvestada nende lindudele nähtavaks muutmise vajadust. Kasutada fassaadil ja muudel klaaspindadel ainult linnusõbralikke klaasitüüpe, mis on kas madala peegeldusteguriga klaas või ultraviolettmustriga klaas.</w:t>
      </w:r>
    </w:p>
    <w:p w14:paraId="35B1A241" w14:textId="77777777" w:rsidR="00812D7D" w:rsidRPr="002A3ADD" w:rsidRDefault="00D85CB7" w:rsidP="00F94608">
      <w:pPr>
        <w:tabs>
          <w:tab w:val="left" w:pos="684"/>
        </w:tabs>
        <w:jc w:val="both"/>
        <w:rPr>
          <w:rFonts w:cs="Arial"/>
        </w:rPr>
      </w:pPr>
      <w:r w:rsidRPr="002A3ADD">
        <w:rPr>
          <w:rFonts w:cs="Arial"/>
        </w:rPr>
        <w:t xml:space="preserve">Soojuspumbaseadmed tuleb kavandada tänava poolt vaadeldes võimalikult varjatud asukohta. Seadmed on </w:t>
      </w:r>
      <w:r w:rsidR="00175BFF" w:rsidRPr="002A3ADD">
        <w:rPr>
          <w:rFonts w:cs="Arial"/>
        </w:rPr>
        <w:t>soovitatav paigutada varjatult</w:t>
      </w:r>
      <w:r w:rsidRPr="002A3ADD">
        <w:rPr>
          <w:rFonts w:cs="Arial"/>
        </w:rPr>
        <w:t>.</w:t>
      </w:r>
    </w:p>
    <w:p w14:paraId="7AAA7844" w14:textId="77777777" w:rsidR="00D85CB7" w:rsidRPr="002A3ADD" w:rsidRDefault="00D85CB7" w:rsidP="00F94608">
      <w:pPr>
        <w:tabs>
          <w:tab w:val="left" w:pos="684"/>
        </w:tabs>
        <w:jc w:val="both"/>
        <w:rPr>
          <w:rFonts w:cs="Arial"/>
        </w:rPr>
      </w:pPr>
      <w:r w:rsidRPr="002A3ADD">
        <w:rPr>
          <w:rFonts w:cs="Arial"/>
        </w:rPr>
        <w:t>Päikesepaneelid tuleb paigutada katusega samasse tasapinda, hoone arhitektuurse lahendusega sobivalt.</w:t>
      </w:r>
    </w:p>
    <w:p w14:paraId="78D4D50A" w14:textId="77777777" w:rsidR="005B5097" w:rsidRPr="002A3ADD" w:rsidRDefault="00087C8C" w:rsidP="00F94608">
      <w:pPr>
        <w:autoSpaceDE w:val="0"/>
        <w:autoSpaceDN w:val="0"/>
        <w:adjustRightInd w:val="0"/>
        <w:jc w:val="both"/>
        <w:rPr>
          <w:rFonts w:cs="Arial"/>
        </w:rPr>
      </w:pPr>
      <w:r w:rsidRPr="002A3ADD">
        <w:rPr>
          <w:rFonts w:cs="Arial"/>
        </w:rPr>
        <w:t>Hoone</w:t>
      </w:r>
      <w:r w:rsidR="00B5218E" w:rsidRPr="002A3ADD">
        <w:rPr>
          <w:rFonts w:cs="Arial"/>
        </w:rPr>
        <w:t xml:space="preserve"> </w:t>
      </w:r>
      <w:r w:rsidRPr="002A3ADD">
        <w:rPr>
          <w:rFonts w:cs="Arial"/>
        </w:rPr>
        <w:t>arhitektuurne lahendus täpsustad</w:t>
      </w:r>
      <w:r w:rsidR="005A1754" w:rsidRPr="002A3ADD">
        <w:rPr>
          <w:rFonts w:cs="Arial"/>
        </w:rPr>
        <w:t>a eskiisprojekti</w:t>
      </w:r>
      <w:r w:rsidR="00B540E5">
        <w:rPr>
          <w:rFonts w:cs="Arial"/>
        </w:rPr>
        <w:t>s</w:t>
      </w:r>
      <w:r w:rsidR="00B5218E" w:rsidRPr="002A3ADD">
        <w:rPr>
          <w:rFonts w:cs="Arial"/>
        </w:rPr>
        <w:t>,</w:t>
      </w:r>
      <w:r w:rsidR="005A1754" w:rsidRPr="002A3ADD">
        <w:rPr>
          <w:rFonts w:cs="Arial"/>
        </w:rPr>
        <w:t xml:space="preserve"> eesmärgiga rajada </w:t>
      </w:r>
      <w:r w:rsidR="00E817E4" w:rsidRPr="002A3ADD">
        <w:rPr>
          <w:rFonts w:cs="Arial"/>
        </w:rPr>
        <w:t>planeeringuala</w:t>
      </w:r>
      <w:r w:rsidR="005A1754" w:rsidRPr="002A3ADD">
        <w:rPr>
          <w:rFonts w:cs="Arial"/>
        </w:rPr>
        <w:t>le maksimaalselt sobituv ja ümbruskonna elukeskkonda esteetiliselt ja visuaalselt väärtustav hoone.</w:t>
      </w:r>
    </w:p>
    <w:p w14:paraId="17FDE914" w14:textId="77777777" w:rsidR="005A5145" w:rsidRPr="002A3ADD" w:rsidRDefault="005A5145" w:rsidP="00F94608">
      <w:pPr>
        <w:autoSpaceDE w:val="0"/>
        <w:autoSpaceDN w:val="0"/>
        <w:adjustRightInd w:val="0"/>
        <w:jc w:val="both"/>
        <w:rPr>
          <w:rFonts w:cs="Arial"/>
        </w:rPr>
      </w:pPr>
    </w:p>
    <w:p w14:paraId="02E37544" w14:textId="77777777" w:rsidR="00E81250" w:rsidRPr="002A3ADD" w:rsidRDefault="00E81250" w:rsidP="00E921FD">
      <w:pPr>
        <w:pStyle w:val="Heading2"/>
        <w:numPr>
          <w:ilvl w:val="1"/>
          <w:numId w:val="3"/>
        </w:numPr>
        <w:tabs>
          <w:tab w:val="left" w:pos="426"/>
        </w:tabs>
        <w:jc w:val="both"/>
        <w:rPr>
          <w:rFonts w:cs="Arial"/>
          <w:szCs w:val="22"/>
        </w:rPr>
      </w:pPr>
      <w:bookmarkStart w:id="32" w:name="_Toc497647809"/>
      <w:bookmarkStart w:id="33" w:name="_Toc230797345"/>
      <w:r w:rsidRPr="002A3ADD">
        <w:rPr>
          <w:rFonts w:cs="Arial"/>
          <w:szCs w:val="22"/>
        </w:rPr>
        <w:t>Piirded</w:t>
      </w:r>
      <w:bookmarkEnd w:id="32"/>
      <w:bookmarkEnd w:id="33"/>
    </w:p>
    <w:p w14:paraId="6B1672BD" w14:textId="77777777" w:rsidR="00AB1A82" w:rsidRPr="002A3ADD" w:rsidRDefault="00AB1A82" w:rsidP="00686E89">
      <w:pPr>
        <w:autoSpaceDE w:val="0"/>
        <w:autoSpaceDN w:val="0"/>
        <w:adjustRightInd w:val="0"/>
        <w:jc w:val="both"/>
        <w:rPr>
          <w:rFonts w:cs="Arial"/>
        </w:rPr>
      </w:pPr>
      <w:r w:rsidRPr="002A3ADD">
        <w:rPr>
          <w:rFonts w:cs="Arial"/>
        </w:rPr>
        <w:t>Äri-tootmishoone</w:t>
      </w:r>
      <w:r w:rsidR="007B2ED1" w:rsidRPr="002A3ADD">
        <w:rPr>
          <w:rFonts w:cs="Arial"/>
        </w:rPr>
        <w:t>ga</w:t>
      </w:r>
      <w:r w:rsidRPr="002A3ADD">
        <w:rPr>
          <w:rFonts w:cs="Arial"/>
        </w:rPr>
        <w:t xml:space="preserve"> krundi </w:t>
      </w:r>
      <w:r w:rsidR="003F2C11" w:rsidRPr="002A3ADD">
        <w:rPr>
          <w:rFonts w:cs="Arial"/>
        </w:rPr>
        <w:t>metall</w:t>
      </w:r>
      <w:r w:rsidRPr="002A3ADD">
        <w:rPr>
          <w:rFonts w:cs="Arial"/>
        </w:rPr>
        <w:t>piire võib olla maksimaalse kõrgusega 1,8</w:t>
      </w:r>
      <w:r w:rsidR="00F94608" w:rsidRPr="002A3ADD">
        <w:rPr>
          <w:rFonts w:cs="Arial"/>
        </w:rPr>
        <w:t> </w:t>
      </w:r>
      <w:r w:rsidRPr="002A3ADD">
        <w:rPr>
          <w:rFonts w:cs="Arial"/>
        </w:rPr>
        <w:t>m. Läbipaistmatuid piirdeid kasutada juhul, kui need on vajalikud müratõkke ja turvalisuse eesmärgil.</w:t>
      </w:r>
    </w:p>
    <w:p w14:paraId="573CAFFA" w14:textId="77777777" w:rsidR="005D1D96" w:rsidRPr="002A3ADD" w:rsidRDefault="005D1D96" w:rsidP="00686E89">
      <w:pPr>
        <w:autoSpaceDE w:val="0"/>
        <w:autoSpaceDN w:val="0"/>
        <w:adjustRightInd w:val="0"/>
        <w:jc w:val="both"/>
        <w:rPr>
          <w:rFonts w:cs="Arial"/>
        </w:rPr>
      </w:pPr>
    </w:p>
    <w:p w14:paraId="4E37E934" w14:textId="77777777" w:rsidR="005D1D96" w:rsidRPr="002A3ADD" w:rsidRDefault="005D1D96" w:rsidP="00E921FD">
      <w:pPr>
        <w:pStyle w:val="Heading2"/>
        <w:numPr>
          <w:ilvl w:val="1"/>
          <w:numId w:val="3"/>
        </w:numPr>
        <w:tabs>
          <w:tab w:val="left" w:pos="426"/>
        </w:tabs>
        <w:jc w:val="both"/>
        <w:rPr>
          <w:rFonts w:cs="Arial"/>
          <w:szCs w:val="22"/>
        </w:rPr>
      </w:pPr>
      <w:bookmarkStart w:id="34" w:name="_Toc220907920"/>
      <w:bookmarkStart w:id="35" w:name="_Toc230797346"/>
      <w:r w:rsidRPr="002A3ADD">
        <w:rPr>
          <w:rFonts w:cs="Arial"/>
          <w:szCs w:val="22"/>
        </w:rPr>
        <w:t>Olemasolevate hoonete</w:t>
      </w:r>
      <w:r w:rsidR="00930C79">
        <w:rPr>
          <w:rFonts w:cs="Arial"/>
          <w:szCs w:val="22"/>
        </w:rPr>
        <w:t xml:space="preserve"> ja rajatiste</w:t>
      </w:r>
      <w:r w:rsidRPr="002A3ADD">
        <w:rPr>
          <w:rFonts w:cs="Arial"/>
          <w:szCs w:val="22"/>
        </w:rPr>
        <w:t xml:space="preserve"> lammutamise nõuded</w:t>
      </w:r>
      <w:bookmarkEnd w:id="34"/>
      <w:bookmarkEnd w:id="35"/>
    </w:p>
    <w:p w14:paraId="51FA527F" w14:textId="77777777" w:rsidR="00300960" w:rsidRPr="002A3ADD" w:rsidRDefault="005D1D96" w:rsidP="005D1D96">
      <w:pPr>
        <w:pStyle w:val="Default"/>
        <w:jc w:val="both"/>
        <w:rPr>
          <w:rFonts w:ascii="Arial" w:hAnsi="Arial" w:cs="Arial"/>
          <w:color w:val="auto"/>
          <w:sz w:val="22"/>
          <w:szCs w:val="22"/>
        </w:rPr>
      </w:pPr>
      <w:r w:rsidRPr="002A3ADD">
        <w:rPr>
          <w:rFonts w:ascii="Arial" w:hAnsi="Arial" w:cs="Arial"/>
          <w:color w:val="auto"/>
          <w:sz w:val="22"/>
          <w:szCs w:val="22"/>
        </w:rPr>
        <w:t>Talli kinnistul on olemasolev</w:t>
      </w:r>
      <w:r w:rsidR="00300960" w:rsidRPr="002A3ADD">
        <w:rPr>
          <w:rFonts w:ascii="Arial" w:hAnsi="Arial" w:cs="Arial"/>
          <w:color w:val="auto"/>
          <w:sz w:val="22"/>
          <w:szCs w:val="22"/>
        </w:rPr>
        <w:t>ad loomakasvatushooned (lagunenud):</w:t>
      </w:r>
    </w:p>
    <w:p w14:paraId="0B3BAD7A" w14:textId="77777777" w:rsidR="005D1D96" w:rsidRPr="002A3ADD" w:rsidRDefault="00B5218E" w:rsidP="005D1D96">
      <w:pPr>
        <w:pStyle w:val="Default"/>
        <w:jc w:val="both"/>
        <w:rPr>
          <w:rFonts w:ascii="Arial" w:hAnsi="Arial" w:cs="Arial"/>
          <w:color w:val="auto"/>
          <w:sz w:val="22"/>
          <w:szCs w:val="22"/>
        </w:rPr>
      </w:pPr>
      <w:r w:rsidRPr="002A3ADD">
        <w:rPr>
          <w:rFonts w:ascii="Arial" w:hAnsi="Arial" w:cs="Arial"/>
          <w:color w:val="auto"/>
          <w:sz w:val="22"/>
          <w:szCs w:val="22"/>
        </w:rPr>
        <w:t>l</w:t>
      </w:r>
      <w:r w:rsidR="00300960" w:rsidRPr="002A3ADD">
        <w:rPr>
          <w:rFonts w:ascii="Arial" w:hAnsi="Arial" w:cs="Arial"/>
          <w:color w:val="auto"/>
          <w:sz w:val="22"/>
          <w:szCs w:val="22"/>
        </w:rPr>
        <w:t>üpsikarja</w:t>
      </w:r>
      <w:r w:rsidRPr="002A3ADD">
        <w:rPr>
          <w:rFonts w:ascii="Arial" w:hAnsi="Arial" w:cs="Arial"/>
          <w:color w:val="auto"/>
          <w:sz w:val="22"/>
          <w:szCs w:val="22"/>
        </w:rPr>
        <w:t xml:space="preserve"> </w:t>
      </w:r>
      <w:r w:rsidR="00300960" w:rsidRPr="002A3ADD">
        <w:rPr>
          <w:rFonts w:ascii="Arial" w:hAnsi="Arial" w:cs="Arial"/>
          <w:color w:val="auto"/>
          <w:sz w:val="22"/>
          <w:szCs w:val="22"/>
        </w:rPr>
        <w:t>laut (ehitisregistri kood 1</w:t>
      </w:r>
      <w:r w:rsidR="005D1D96" w:rsidRPr="002A3ADD">
        <w:rPr>
          <w:rFonts w:ascii="Arial" w:hAnsi="Arial" w:cs="Arial"/>
          <w:color w:val="auto"/>
          <w:sz w:val="22"/>
          <w:szCs w:val="22"/>
        </w:rPr>
        <w:t>0</w:t>
      </w:r>
      <w:r w:rsidR="00300960" w:rsidRPr="002A3ADD">
        <w:rPr>
          <w:rFonts w:ascii="Arial" w:hAnsi="Arial" w:cs="Arial"/>
          <w:color w:val="auto"/>
          <w:sz w:val="22"/>
          <w:szCs w:val="22"/>
        </w:rPr>
        <w:t>7014945), ehitisealune pind 872</w:t>
      </w:r>
      <w:r w:rsidRPr="002A3ADD">
        <w:rPr>
          <w:rFonts w:ascii="Arial" w:hAnsi="Arial" w:cs="Arial"/>
          <w:color w:val="auto"/>
          <w:sz w:val="22"/>
          <w:szCs w:val="22"/>
        </w:rPr>
        <w:t>,0 m²</w:t>
      </w:r>
      <w:r w:rsidR="00300960" w:rsidRPr="002A3ADD">
        <w:rPr>
          <w:rFonts w:ascii="Arial" w:hAnsi="Arial" w:cs="Arial"/>
          <w:color w:val="auto"/>
          <w:sz w:val="22"/>
          <w:szCs w:val="22"/>
        </w:rPr>
        <w:t xml:space="preserve"> ja maht 2820</w:t>
      </w:r>
      <w:r w:rsidRPr="002A3ADD">
        <w:rPr>
          <w:rFonts w:ascii="Arial" w:hAnsi="Arial" w:cs="Arial"/>
          <w:color w:val="auto"/>
          <w:sz w:val="22"/>
          <w:szCs w:val="22"/>
        </w:rPr>
        <w:t xml:space="preserve"> </w:t>
      </w:r>
      <w:r w:rsidR="00300960" w:rsidRPr="002A3ADD">
        <w:rPr>
          <w:rFonts w:ascii="Arial" w:hAnsi="Arial" w:cs="Arial"/>
          <w:color w:val="auto"/>
          <w:sz w:val="22"/>
          <w:szCs w:val="22"/>
        </w:rPr>
        <w:t>m³;</w:t>
      </w:r>
    </w:p>
    <w:p w14:paraId="0B7AE4E9" w14:textId="77777777" w:rsidR="005D1D96" w:rsidRPr="002A3ADD" w:rsidRDefault="00B5218E" w:rsidP="005D1D96">
      <w:pPr>
        <w:pStyle w:val="Default"/>
        <w:jc w:val="both"/>
        <w:rPr>
          <w:rFonts w:ascii="Arial" w:hAnsi="Arial" w:cs="Arial"/>
          <w:color w:val="auto"/>
          <w:sz w:val="22"/>
          <w:szCs w:val="22"/>
        </w:rPr>
      </w:pPr>
      <w:r w:rsidRPr="002A3ADD">
        <w:rPr>
          <w:rFonts w:ascii="Arial" w:hAnsi="Arial" w:cs="Arial"/>
          <w:color w:val="auto"/>
          <w:sz w:val="22"/>
          <w:szCs w:val="22"/>
        </w:rPr>
        <w:t>h</w:t>
      </w:r>
      <w:r w:rsidR="00300960" w:rsidRPr="002A3ADD">
        <w:rPr>
          <w:rFonts w:ascii="Arial" w:hAnsi="Arial" w:cs="Arial"/>
          <w:color w:val="auto"/>
          <w:sz w:val="22"/>
          <w:szCs w:val="22"/>
        </w:rPr>
        <w:t>obusetall</w:t>
      </w:r>
      <w:r w:rsidR="005D1D96" w:rsidRPr="002A3ADD">
        <w:rPr>
          <w:rFonts w:ascii="Arial" w:hAnsi="Arial" w:cs="Arial"/>
          <w:color w:val="auto"/>
          <w:sz w:val="22"/>
          <w:szCs w:val="22"/>
        </w:rPr>
        <w:t xml:space="preserve"> </w:t>
      </w:r>
      <w:r w:rsidR="00300960" w:rsidRPr="002A3ADD">
        <w:rPr>
          <w:rFonts w:ascii="Arial" w:hAnsi="Arial" w:cs="Arial"/>
          <w:color w:val="auto"/>
          <w:sz w:val="22"/>
          <w:szCs w:val="22"/>
        </w:rPr>
        <w:t>(ehitisregistri kood 107016617),</w:t>
      </w:r>
      <w:r w:rsidR="005D1D96" w:rsidRPr="002A3ADD">
        <w:rPr>
          <w:rFonts w:ascii="Arial" w:hAnsi="Arial" w:cs="Arial"/>
          <w:color w:val="auto"/>
          <w:sz w:val="22"/>
          <w:szCs w:val="22"/>
        </w:rPr>
        <w:t xml:space="preserve">ehitisealune pind on </w:t>
      </w:r>
      <w:r w:rsidR="00300960" w:rsidRPr="002A3ADD">
        <w:rPr>
          <w:rFonts w:ascii="Arial" w:hAnsi="Arial" w:cs="Arial"/>
          <w:color w:val="auto"/>
          <w:sz w:val="22"/>
          <w:szCs w:val="22"/>
        </w:rPr>
        <w:t>321</w:t>
      </w:r>
      <w:r w:rsidR="005D1D96" w:rsidRPr="002A3ADD">
        <w:rPr>
          <w:rFonts w:ascii="Arial" w:hAnsi="Arial" w:cs="Arial"/>
          <w:color w:val="auto"/>
          <w:sz w:val="22"/>
          <w:szCs w:val="22"/>
        </w:rPr>
        <w:t xml:space="preserve">,0 m² ja maht </w:t>
      </w:r>
      <w:r w:rsidR="00300960" w:rsidRPr="002A3ADD">
        <w:rPr>
          <w:rFonts w:ascii="Arial" w:hAnsi="Arial" w:cs="Arial"/>
          <w:color w:val="auto"/>
          <w:sz w:val="22"/>
          <w:szCs w:val="22"/>
        </w:rPr>
        <w:t>1112 m³</w:t>
      </w:r>
      <w:r w:rsidRPr="002A3ADD">
        <w:rPr>
          <w:rFonts w:ascii="Arial" w:hAnsi="Arial" w:cs="Arial"/>
          <w:color w:val="auto"/>
          <w:sz w:val="22"/>
          <w:szCs w:val="22"/>
        </w:rPr>
        <w:t>;</w:t>
      </w:r>
    </w:p>
    <w:p w14:paraId="04AC6BFB" w14:textId="77777777" w:rsidR="00300960" w:rsidRPr="002A3ADD" w:rsidRDefault="00300960" w:rsidP="005D1D96">
      <w:pPr>
        <w:pStyle w:val="Default"/>
        <w:jc w:val="both"/>
        <w:rPr>
          <w:rFonts w:ascii="Arial" w:hAnsi="Arial" w:cs="Arial"/>
          <w:color w:val="auto"/>
          <w:sz w:val="22"/>
          <w:szCs w:val="22"/>
        </w:rPr>
      </w:pPr>
      <w:r w:rsidRPr="002A3ADD">
        <w:rPr>
          <w:rFonts w:ascii="Arial" w:hAnsi="Arial" w:cs="Arial"/>
          <w:color w:val="auto"/>
          <w:sz w:val="22"/>
          <w:szCs w:val="22"/>
        </w:rPr>
        <w:t>kaevu</w:t>
      </w:r>
      <w:r w:rsidR="00B5218E" w:rsidRPr="002A3ADD">
        <w:rPr>
          <w:rFonts w:ascii="Arial" w:hAnsi="Arial" w:cs="Arial"/>
          <w:color w:val="auto"/>
          <w:sz w:val="22"/>
          <w:szCs w:val="22"/>
        </w:rPr>
        <w:t>maja</w:t>
      </w:r>
      <w:r w:rsidRPr="002A3ADD">
        <w:rPr>
          <w:rFonts w:ascii="Arial" w:hAnsi="Arial" w:cs="Arial"/>
          <w:color w:val="auto"/>
          <w:sz w:val="22"/>
          <w:szCs w:val="22"/>
        </w:rPr>
        <w:t xml:space="preserve"> (ehitisregistri kood 120252942).</w:t>
      </w:r>
    </w:p>
    <w:p w14:paraId="65B72B89" w14:textId="77777777" w:rsidR="005D1D96" w:rsidRPr="002A3ADD" w:rsidRDefault="005D1D96" w:rsidP="005D1D96">
      <w:pPr>
        <w:pStyle w:val="Default"/>
        <w:jc w:val="both"/>
        <w:rPr>
          <w:rFonts w:ascii="Arial" w:hAnsi="Arial" w:cs="Arial"/>
          <w:color w:val="auto"/>
          <w:sz w:val="22"/>
          <w:szCs w:val="22"/>
        </w:rPr>
      </w:pPr>
      <w:r w:rsidRPr="002A3ADD">
        <w:rPr>
          <w:rFonts w:ascii="Arial" w:hAnsi="Arial" w:cs="Arial"/>
          <w:color w:val="auto"/>
          <w:sz w:val="22"/>
          <w:szCs w:val="22"/>
        </w:rPr>
        <w:t>Olemasolev</w:t>
      </w:r>
      <w:r w:rsidR="00B5218E" w:rsidRPr="002A3ADD">
        <w:rPr>
          <w:rFonts w:ascii="Arial" w:hAnsi="Arial" w:cs="Arial"/>
          <w:color w:val="auto"/>
          <w:sz w:val="22"/>
          <w:szCs w:val="22"/>
        </w:rPr>
        <w:t>ad</w:t>
      </w:r>
      <w:r w:rsidRPr="002A3ADD">
        <w:rPr>
          <w:rFonts w:ascii="Arial" w:hAnsi="Arial" w:cs="Arial"/>
          <w:color w:val="auto"/>
          <w:sz w:val="22"/>
          <w:szCs w:val="22"/>
        </w:rPr>
        <w:t xml:space="preserve"> hoone</w:t>
      </w:r>
      <w:r w:rsidR="00300960" w:rsidRPr="002A3ADD">
        <w:rPr>
          <w:rFonts w:ascii="Arial" w:hAnsi="Arial" w:cs="Arial"/>
          <w:color w:val="auto"/>
          <w:sz w:val="22"/>
          <w:szCs w:val="22"/>
        </w:rPr>
        <w:t>d</w:t>
      </w:r>
      <w:r w:rsidRPr="002A3ADD">
        <w:rPr>
          <w:rFonts w:ascii="Arial" w:hAnsi="Arial" w:cs="Arial"/>
          <w:color w:val="auto"/>
          <w:sz w:val="22"/>
          <w:szCs w:val="22"/>
        </w:rPr>
        <w:t xml:space="preserve"> on ette nähtud detailplaneeringu lahenduses lammutada.</w:t>
      </w:r>
    </w:p>
    <w:p w14:paraId="3F0E1F2E" w14:textId="77777777" w:rsidR="00300960" w:rsidRPr="002A3ADD" w:rsidRDefault="00300960" w:rsidP="005D1D96">
      <w:pPr>
        <w:pStyle w:val="Default"/>
        <w:jc w:val="both"/>
        <w:rPr>
          <w:rFonts w:ascii="Arial" w:hAnsi="Arial" w:cs="Arial"/>
          <w:color w:val="auto"/>
          <w:sz w:val="22"/>
          <w:szCs w:val="22"/>
        </w:rPr>
      </w:pPr>
    </w:p>
    <w:p w14:paraId="1BCEFD95" w14:textId="77777777" w:rsidR="005D1D96" w:rsidRPr="002A3ADD" w:rsidRDefault="005D1D96" w:rsidP="00300960">
      <w:pPr>
        <w:pStyle w:val="Default"/>
        <w:jc w:val="both"/>
        <w:rPr>
          <w:rFonts w:ascii="Arial" w:hAnsi="Arial" w:cs="Arial"/>
          <w:color w:val="auto"/>
          <w:sz w:val="22"/>
          <w:szCs w:val="22"/>
        </w:rPr>
      </w:pPr>
      <w:r w:rsidRPr="002A3ADD">
        <w:rPr>
          <w:rFonts w:ascii="Arial" w:hAnsi="Arial" w:cs="Arial"/>
          <w:color w:val="auto"/>
          <w:sz w:val="22"/>
          <w:szCs w:val="22"/>
        </w:rPr>
        <w:t>Olemasolevate hoonete lammutamise nõuded:</w:t>
      </w:r>
    </w:p>
    <w:p w14:paraId="6EE2F6BF" w14:textId="77777777" w:rsidR="005D1D96" w:rsidRPr="002A3ADD" w:rsidRDefault="005D1D96" w:rsidP="00E921FD">
      <w:pPr>
        <w:pStyle w:val="Default"/>
        <w:numPr>
          <w:ilvl w:val="0"/>
          <w:numId w:val="17"/>
        </w:numPr>
        <w:ind w:left="284" w:hanging="218"/>
        <w:jc w:val="both"/>
        <w:rPr>
          <w:rFonts w:ascii="Arial" w:hAnsi="Arial" w:cs="Arial"/>
          <w:color w:val="auto"/>
          <w:sz w:val="22"/>
          <w:szCs w:val="22"/>
        </w:rPr>
      </w:pPr>
      <w:r w:rsidRPr="002A3ADD">
        <w:rPr>
          <w:rFonts w:ascii="Arial" w:hAnsi="Arial" w:cs="Arial"/>
          <w:color w:val="auto"/>
          <w:sz w:val="22"/>
          <w:szCs w:val="22"/>
        </w:rPr>
        <w:t>lammutatavatele hoonetele ja rajatistele koostada eraldi lammutusprojekt;</w:t>
      </w:r>
    </w:p>
    <w:p w14:paraId="1420F161" w14:textId="77777777" w:rsidR="005D1D96" w:rsidRPr="002A3ADD" w:rsidRDefault="005D1D96" w:rsidP="00E921FD">
      <w:pPr>
        <w:pStyle w:val="Default"/>
        <w:numPr>
          <w:ilvl w:val="0"/>
          <w:numId w:val="17"/>
        </w:numPr>
        <w:ind w:left="284" w:hanging="218"/>
        <w:jc w:val="both"/>
        <w:rPr>
          <w:rFonts w:ascii="Arial" w:hAnsi="Arial" w:cs="Arial"/>
          <w:color w:val="auto"/>
          <w:sz w:val="22"/>
          <w:szCs w:val="22"/>
        </w:rPr>
      </w:pPr>
      <w:r w:rsidRPr="002A3ADD">
        <w:rPr>
          <w:rFonts w:ascii="Arial" w:hAnsi="Arial" w:cs="Arial"/>
          <w:color w:val="auto"/>
          <w:sz w:val="22"/>
          <w:szCs w:val="22"/>
        </w:rPr>
        <w:t xml:space="preserve">lammutamisel tekkivad ehitusjäätmed peab ladustama vastavalt jäätmekavale ja sorteerida liikidesse nende tekkekohal. Kui hoones on </w:t>
      </w:r>
      <w:r w:rsidRPr="002A3ADD">
        <w:rPr>
          <w:rFonts w:ascii="Arial" w:hAnsi="Arial" w:cs="Arial"/>
          <w:bCs/>
          <w:color w:val="auto"/>
          <w:sz w:val="22"/>
          <w:szCs w:val="22"/>
        </w:rPr>
        <w:t>asbesti või muid ohtlikke aineid</w:t>
      </w:r>
      <w:r w:rsidRPr="002A3ADD">
        <w:rPr>
          <w:rFonts w:ascii="Arial" w:hAnsi="Arial" w:cs="Arial"/>
          <w:color w:val="auto"/>
          <w:sz w:val="22"/>
          <w:szCs w:val="22"/>
        </w:rPr>
        <w:t>, tuleb see kajastada projektis ja käitlemine vastavalt jäätmeseadustele (ehk ohutult koguda ja ära anda);</w:t>
      </w:r>
    </w:p>
    <w:p w14:paraId="4ED8D09B" w14:textId="77777777" w:rsidR="005D1D96" w:rsidRPr="002A3ADD" w:rsidRDefault="005D1D96" w:rsidP="00E921FD">
      <w:pPr>
        <w:pStyle w:val="Default"/>
        <w:numPr>
          <w:ilvl w:val="0"/>
          <w:numId w:val="17"/>
        </w:numPr>
        <w:ind w:left="284" w:hanging="218"/>
        <w:jc w:val="both"/>
        <w:rPr>
          <w:rFonts w:ascii="Arial" w:hAnsi="Arial" w:cs="Arial"/>
          <w:color w:val="auto"/>
          <w:sz w:val="22"/>
          <w:szCs w:val="22"/>
        </w:rPr>
      </w:pPr>
      <w:r w:rsidRPr="002A3ADD">
        <w:rPr>
          <w:rFonts w:ascii="Arial" w:hAnsi="Arial" w:cs="Arial"/>
          <w:color w:val="auto"/>
          <w:sz w:val="22"/>
          <w:szCs w:val="22"/>
        </w:rPr>
        <w:t>lammutustööde teostamisel kaitsta ja mitte vigastada olemasolevaid säilitatavaid puid;</w:t>
      </w:r>
    </w:p>
    <w:p w14:paraId="6EC7B740" w14:textId="77777777" w:rsidR="005D1D96" w:rsidRPr="002A3ADD" w:rsidRDefault="005D1D96" w:rsidP="00E921FD">
      <w:pPr>
        <w:pStyle w:val="Default"/>
        <w:numPr>
          <w:ilvl w:val="0"/>
          <w:numId w:val="17"/>
        </w:numPr>
        <w:ind w:left="284" w:hanging="218"/>
        <w:jc w:val="both"/>
        <w:rPr>
          <w:rFonts w:ascii="Arial" w:hAnsi="Arial" w:cs="Arial"/>
          <w:color w:val="auto"/>
          <w:sz w:val="22"/>
          <w:szCs w:val="22"/>
        </w:rPr>
      </w:pPr>
      <w:r w:rsidRPr="002A3ADD">
        <w:rPr>
          <w:rFonts w:ascii="Arial" w:hAnsi="Arial" w:cs="Arial"/>
          <w:color w:val="auto"/>
          <w:sz w:val="22"/>
          <w:szCs w:val="22"/>
        </w:rPr>
        <w:t>lammutuse käigus pritsida konstruktsioonidele vett, et vähendada tolmu levikut;</w:t>
      </w:r>
    </w:p>
    <w:p w14:paraId="7ECE167F" w14:textId="77777777" w:rsidR="005D1D96" w:rsidRDefault="005D1D96" w:rsidP="00E921FD">
      <w:pPr>
        <w:pStyle w:val="Default"/>
        <w:numPr>
          <w:ilvl w:val="0"/>
          <w:numId w:val="17"/>
        </w:numPr>
        <w:ind w:left="284" w:hanging="218"/>
        <w:jc w:val="both"/>
        <w:rPr>
          <w:rFonts w:ascii="Arial" w:hAnsi="Arial" w:cs="Arial"/>
          <w:color w:val="auto"/>
          <w:sz w:val="22"/>
          <w:szCs w:val="22"/>
        </w:rPr>
      </w:pPr>
      <w:r w:rsidRPr="002A3ADD">
        <w:rPr>
          <w:rFonts w:ascii="Arial" w:hAnsi="Arial" w:cs="Arial"/>
          <w:color w:val="auto"/>
          <w:sz w:val="22"/>
          <w:szCs w:val="22"/>
        </w:rPr>
        <w:t xml:space="preserve">lammutusjäätmete kogumine ja edasine käitlemine ning hoonealuse huumusmulla käitlemine peab toimima vastavalt </w:t>
      </w:r>
      <w:r w:rsidR="007E6429">
        <w:rPr>
          <w:rFonts w:ascii="Arial" w:hAnsi="Arial" w:cs="Arial"/>
          <w:color w:val="auto"/>
          <w:sz w:val="22"/>
          <w:szCs w:val="22"/>
        </w:rPr>
        <w:t>Paide linna</w:t>
      </w:r>
      <w:r w:rsidRPr="002A3ADD">
        <w:rPr>
          <w:rFonts w:ascii="Arial" w:hAnsi="Arial" w:cs="Arial"/>
          <w:color w:val="auto"/>
          <w:sz w:val="22"/>
          <w:szCs w:val="22"/>
        </w:rPr>
        <w:t xml:space="preserve"> jäätmehoolduseeskirja nõuetele.</w:t>
      </w:r>
      <w:r w:rsidR="00930C79">
        <w:rPr>
          <w:rFonts w:ascii="Arial" w:hAnsi="Arial" w:cs="Arial"/>
          <w:color w:val="auto"/>
          <w:sz w:val="22"/>
          <w:szCs w:val="22"/>
        </w:rPr>
        <w:t>´</w:t>
      </w:r>
    </w:p>
    <w:p w14:paraId="4341F6E7" w14:textId="77777777" w:rsidR="00930C79" w:rsidRDefault="00930C79" w:rsidP="00722440">
      <w:pPr>
        <w:pStyle w:val="Default"/>
        <w:jc w:val="both"/>
        <w:rPr>
          <w:rFonts w:ascii="Arial" w:hAnsi="Arial" w:cs="Arial"/>
          <w:color w:val="auto"/>
          <w:sz w:val="22"/>
          <w:szCs w:val="22"/>
        </w:rPr>
      </w:pPr>
    </w:p>
    <w:p w14:paraId="54A9E3FE" w14:textId="77777777" w:rsidR="00930C79" w:rsidRPr="00722440" w:rsidRDefault="00930C79" w:rsidP="00722440">
      <w:pPr>
        <w:rPr>
          <w:b/>
          <w:bCs/>
        </w:rPr>
      </w:pPr>
      <w:r w:rsidRPr="00722440">
        <w:rPr>
          <w:b/>
          <w:bCs/>
        </w:rPr>
        <w:t>Puurkaevu ja puuraugu likvideerimine</w:t>
      </w:r>
    </w:p>
    <w:p w14:paraId="149C6C94" w14:textId="77777777" w:rsidR="00930C79" w:rsidRPr="00722440" w:rsidRDefault="00930C79" w:rsidP="00F15C80">
      <w:pPr>
        <w:autoSpaceDE w:val="0"/>
        <w:autoSpaceDN w:val="0"/>
        <w:adjustRightInd w:val="0"/>
        <w:jc w:val="both"/>
        <w:rPr>
          <w:rFonts w:cs="Arial"/>
        </w:rPr>
      </w:pPr>
      <w:r w:rsidRPr="00722440">
        <w:rPr>
          <w:rFonts w:cs="Arial"/>
        </w:rPr>
        <w:t>Puurkaevu omanik või maaomanik on kohustatud likvideerima kasutamiskõlbmatu, põhjavee seisundile ohtliku või kasutusotstarbe</w:t>
      </w:r>
      <w:r w:rsidR="00F15C80" w:rsidRPr="00722440">
        <w:rPr>
          <w:rFonts w:cs="Arial"/>
        </w:rPr>
        <w:t xml:space="preserve"> kaotanud puurkaevu</w:t>
      </w:r>
      <w:r w:rsidRPr="00722440">
        <w:rPr>
          <w:rFonts w:cs="Arial"/>
        </w:rPr>
        <w:t>.</w:t>
      </w:r>
    </w:p>
    <w:p w14:paraId="4FFE336B" w14:textId="77777777" w:rsidR="00930C79" w:rsidRPr="00722440" w:rsidRDefault="00930C79" w:rsidP="00F15C80">
      <w:pPr>
        <w:autoSpaceDE w:val="0"/>
        <w:autoSpaceDN w:val="0"/>
        <w:adjustRightInd w:val="0"/>
        <w:jc w:val="both"/>
        <w:rPr>
          <w:rFonts w:cs="Arial"/>
        </w:rPr>
      </w:pPr>
      <w:r w:rsidRPr="00722440">
        <w:rPr>
          <w:rFonts w:cs="Arial"/>
        </w:rPr>
        <w:t>Puurkaevu likvideerimiseks koostada puurkaevu likvideerimise projekt. Puurkaevu likvideerimise projekt kooskõlastada Keskkonnaametiga.</w:t>
      </w:r>
    </w:p>
    <w:p w14:paraId="66077EEA" w14:textId="77777777" w:rsidR="00930C79" w:rsidRPr="00722440" w:rsidRDefault="00930C79" w:rsidP="00F15C80">
      <w:pPr>
        <w:autoSpaceDE w:val="0"/>
        <w:autoSpaceDN w:val="0"/>
        <w:adjustRightInd w:val="0"/>
        <w:jc w:val="both"/>
        <w:rPr>
          <w:rFonts w:cs="Arial"/>
        </w:rPr>
      </w:pPr>
      <w:r w:rsidRPr="00722440">
        <w:rPr>
          <w:rFonts w:cs="Arial"/>
        </w:rPr>
        <w:t>Pärast puurkaevu või puuraugu likvideerimist koostab puurkaevu või puuraugu likvideerimistöid teostanud isik puurkaevu või puuraugu likvideerimise akti ning esitab selle Keskkonnaametile ja kohalikule omavalitsusele.</w:t>
      </w:r>
    </w:p>
    <w:p w14:paraId="3F52F9D5" w14:textId="77777777" w:rsidR="00417CF7" w:rsidRPr="002A3ADD" w:rsidRDefault="00E81250" w:rsidP="00E921FD">
      <w:pPr>
        <w:pStyle w:val="Heading2"/>
        <w:numPr>
          <w:ilvl w:val="1"/>
          <w:numId w:val="3"/>
        </w:numPr>
        <w:tabs>
          <w:tab w:val="left" w:pos="426"/>
        </w:tabs>
        <w:jc w:val="both"/>
        <w:rPr>
          <w:rFonts w:cs="Arial"/>
          <w:szCs w:val="22"/>
        </w:rPr>
      </w:pPr>
      <w:bookmarkStart w:id="36" w:name="_Toc497647810"/>
      <w:bookmarkStart w:id="37" w:name="_Toc230797347"/>
      <w:r w:rsidRPr="002A3ADD">
        <w:rPr>
          <w:rFonts w:cs="Arial"/>
          <w:szCs w:val="22"/>
        </w:rPr>
        <w:lastRenderedPageBreak/>
        <w:t>Tänavate maa-alad, liiklus- ja parkimiskorraldus</w:t>
      </w:r>
      <w:bookmarkEnd w:id="36"/>
      <w:bookmarkEnd w:id="37"/>
    </w:p>
    <w:p w14:paraId="6D472589" w14:textId="77777777" w:rsidR="00785C0E" w:rsidRPr="002A3ADD" w:rsidRDefault="00785C0E" w:rsidP="00F94608">
      <w:pPr>
        <w:autoSpaceDE w:val="0"/>
        <w:autoSpaceDN w:val="0"/>
        <w:adjustRightInd w:val="0"/>
        <w:jc w:val="both"/>
        <w:rPr>
          <w:rFonts w:cs="Arial"/>
        </w:rPr>
      </w:pPr>
      <w:r w:rsidRPr="002A3ADD">
        <w:rPr>
          <w:rFonts w:cs="Arial"/>
        </w:rPr>
        <w:t>Olemasolevat liikluskorraldust ümbritsevatel teedel ei muudeta.</w:t>
      </w:r>
    </w:p>
    <w:p w14:paraId="5D77EBB5" w14:textId="3B710A43" w:rsidR="00190EB0" w:rsidRDefault="00E12C84" w:rsidP="00F94608">
      <w:pPr>
        <w:autoSpaceDE w:val="0"/>
        <w:autoSpaceDN w:val="0"/>
        <w:adjustRightInd w:val="0"/>
        <w:jc w:val="both"/>
        <w:rPr>
          <w:rFonts w:cs="Arial"/>
        </w:rPr>
      </w:pPr>
      <w:r w:rsidRPr="002A3ADD">
        <w:rPr>
          <w:rFonts w:cs="Arial"/>
        </w:rPr>
        <w:t xml:space="preserve">Planeeringulahenduses nähakse ette juurdepääs </w:t>
      </w:r>
      <w:r w:rsidR="00FE4009" w:rsidRPr="002A3ADD">
        <w:rPr>
          <w:rFonts w:cs="Arial"/>
        </w:rPr>
        <w:t>krundi</w:t>
      </w:r>
      <w:r w:rsidR="00AB1A82" w:rsidRPr="002A3ADD">
        <w:rPr>
          <w:rFonts w:cs="Arial"/>
        </w:rPr>
        <w:t>le</w:t>
      </w:r>
      <w:r w:rsidRPr="002A3ADD">
        <w:rPr>
          <w:rFonts w:cs="Arial"/>
        </w:rPr>
        <w:t xml:space="preserve"> </w:t>
      </w:r>
      <w:r w:rsidR="00BA4F6F" w:rsidRPr="002A3ADD">
        <w:rPr>
          <w:rFonts w:cs="Arial"/>
        </w:rPr>
        <w:t>olemasolevalt</w:t>
      </w:r>
      <w:r w:rsidR="002C6EDE" w:rsidRPr="002A3ADD">
        <w:rPr>
          <w:rFonts w:cs="Arial"/>
        </w:rPr>
        <w:t xml:space="preserve"> </w:t>
      </w:r>
      <w:r w:rsidR="004118FD">
        <w:rPr>
          <w:rFonts w:cs="Arial"/>
        </w:rPr>
        <w:t>15175</w:t>
      </w:r>
      <w:r w:rsidR="00722440">
        <w:rPr>
          <w:rFonts w:cs="Arial"/>
        </w:rPr>
        <w:t> </w:t>
      </w:r>
      <w:r w:rsidR="004118FD">
        <w:rPr>
          <w:rFonts w:cs="Arial"/>
        </w:rPr>
        <w:t>Paide-Mündi-Mäeküla</w:t>
      </w:r>
      <w:r w:rsidR="004118FD" w:rsidRPr="002A3ADD">
        <w:rPr>
          <w:rFonts w:cs="Arial"/>
        </w:rPr>
        <w:t xml:space="preserve"> </w:t>
      </w:r>
      <w:r w:rsidR="004118FD">
        <w:rPr>
          <w:rFonts w:cs="Arial"/>
        </w:rPr>
        <w:t>teelt (</w:t>
      </w:r>
      <w:r w:rsidR="00FE4009" w:rsidRPr="002A3ADD">
        <w:rPr>
          <w:rFonts w:cs="Arial"/>
        </w:rPr>
        <w:t>Mündi</w:t>
      </w:r>
      <w:r w:rsidR="008F18F4" w:rsidRPr="002A3ADD">
        <w:rPr>
          <w:rFonts w:cs="Arial"/>
        </w:rPr>
        <w:t xml:space="preserve"> </w:t>
      </w:r>
      <w:r w:rsidR="00BA4F6F" w:rsidRPr="002A3ADD">
        <w:rPr>
          <w:rFonts w:cs="Arial"/>
        </w:rPr>
        <w:t>teelt</w:t>
      </w:r>
      <w:r w:rsidR="004118FD">
        <w:rPr>
          <w:rFonts w:cs="Arial"/>
        </w:rPr>
        <w:t>)</w:t>
      </w:r>
      <w:r w:rsidR="00BA4F6F" w:rsidRPr="002A3ADD">
        <w:rPr>
          <w:rFonts w:cs="Arial"/>
        </w:rPr>
        <w:t>.</w:t>
      </w:r>
    </w:p>
    <w:p w14:paraId="5C9A712B" w14:textId="35ABEAAA" w:rsidR="005C1FC7" w:rsidRPr="002A3ADD" w:rsidRDefault="005C1FC7" w:rsidP="00F94608">
      <w:pPr>
        <w:autoSpaceDE w:val="0"/>
        <w:autoSpaceDN w:val="0"/>
        <w:adjustRightInd w:val="0"/>
        <w:jc w:val="both"/>
        <w:rPr>
          <w:rFonts w:cs="Arial"/>
        </w:rPr>
      </w:pPr>
      <w:r w:rsidRPr="008060E4">
        <w:t xml:space="preserve">Maaüksusele </w:t>
      </w:r>
      <w:r w:rsidR="00B7698C">
        <w:t>Talli on olemasolev</w:t>
      </w:r>
      <w:r w:rsidRPr="008060E4">
        <w:t xml:space="preserve"> mahasõit </w:t>
      </w:r>
      <w:r w:rsidR="00B7698C">
        <w:t>Mündi teelt. Olemasolev mahasõit</w:t>
      </w:r>
      <w:r w:rsidRPr="008060E4">
        <w:t xml:space="preserve"> rekonstrueeritakse.</w:t>
      </w:r>
    </w:p>
    <w:p w14:paraId="2BF46679" w14:textId="77777777" w:rsidR="00B7698C" w:rsidRDefault="00B7698C" w:rsidP="00F94608">
      <w:pPr>
        <w:jc w:val="both"/>
        <w:rPr>
          <w:rFonts w:cs="Arial"/>
        </w:rPr>
      </w:pPr>
    </w:p>
    <w:p w14:paraId="5A0C005B" w14:textId="7739F97A" w:rsidR="00B7698C" w:rsidRDefault="005C1FC7" w:rsidP="00B7698C">
      <w:pPr>
        <w:jc w:val="both"/>
        <w:rPr>
          <w:rFonts w:cs="Arial"/>
        </w:rPr>
      </w:pPr>
      <w:r w:rsidRPr="00E723E5">
        <w:rPr>
          <w:rFonts w:cs="Arial"/>
        </w:rPr>
        <w:t>Vastavalt Ehitusseadustik §</w:t>
      </w:r>
      <w:r w:rsidR="00722440">
        <w:rPr>
          <w:rFonts w:cs="Arial"/>
        </w:rPr>
        <w:t> </w:t>
      </w:r>
      <w:r w:rsidRPr="00E723E5">
        <w:rPr>
          <w:rFonts w:cs="Arial"/>
        </w:rPr>
        <w:t>71 lg</w:t>
      </w:r>
      <w:r w:rsidR="00722440">
        <w:rPr>
          <w:rFonts w:cs="Arial"/>
        </w:rPr>
        <w:t> </w:t>
      </w:r>
      <w:r w:rsidRPr="00E723E5">
        <w:rPr>
          <w:rFonts w:cs="Arial"/>
        </w:rPr>
        <w:t>2 on maanteel tee kaitsevööndi laius äärmise sõ</w:t>
      </w:r>
      <w:r w:rsidR="00B7698C">
        <w:rPr>
          <w:rFonts w:cs="Arial"/>
        </w:rPr>
        <w:t>iduraja välimisest servast 30</w:t>
      </w:r>
      <w:r w:rsidR="00722440">
        <w:rPr>
          <w:rFonts w:cs="Arial"/>
        </w:rPr>
        <w:t> </w:t>
      </w:r>
      <w:r w:rsidR="00B7698C">
        <w:rPr>
          <w:rFonts w:cs="Arial"/>
        </w:rPr>
        <w:t>m.</w:t>
      </w:r>
      <w:r w:rsidR="00B7698C">
        <w:rPr>
          <w:rFonts w:cs="Arial"/>
          <w:bCs/>
        </w:rPr>
        <w:t xml:space="preserve"> </w:t>
      </w:r>
      <w:r w:rsidR="00B7698C" w:rsidRPr="00E723E5">
        <w:rPr>
          <w:rFonts w:cs="Arial"/>
        </w:rPr>
        <w:t xml:space="preserve">Tee kaitsevöönd on teed ümbritsev maa-ala, mis tagab tee kaitse, teehoiu korraldamise, liiklusohutuse ning teelt lähtuvate keskkonnakahjulike ja inimesele ohtlike mõjude vähendamiseks. </w:t>
      </w:r>
    </w:p>
    <w:p w14:paraId="19767914" w14:textId="77777777" w:rsidR="0066730D" w:rsidRDefault="0066730D" w:rsidP="00B7698C">
      <w:pPr>
        <w:jc w:val="both"/>
        <w:rPr>
          <w:rFonts w:cs="Arial"/>
        </w:rPr>
      </w:pPr>
    </w:p>
    <w:p w14:paraId="710FBBD2" w14:textId="69CA2E04" w:rsidR="0066730D" w:rsidRDefault="0066730D" w:rsidP="0066730D">
      <w:pPr>
        <w:tabs>
          <w:tab w:val="center" w:pos="3829"/>
          <w:tab w:val="right" w:pos="8149"/>
        </w:tabs>
        <w:autoSpaceDE w:val="0"/>
        <w:jc w:val="both"/>
        <w:rPr>
          <w:rFonts w:cs="Arial"/>
        </w:rPr>
      </w:pPr>
      <w:r w:rsidRPr="004D0F4A">
        <w:rPr>
          <w:rFonts w:cs="Arial"/>
        </w:rPr>
        <w:t xml:space="preserve">Detailplaneeringu joonistele AS- 04 </w:t>
      </w:r>
      <w:r>
        <w:rPr>
          <w:rFonts w:cs="Arial"/>
        </w:rPr>
        <w:t xml:space="preserve">Põhijoonis </w:t>
      </w:r>
      <w:r w:rsidRPr="004D0F4A">
        <w:rPr>
          <w:rFonts w:cs="Arial"/>
        </w:rPr>
        <w:t>on kantud olemasoleva</w:t>
      </w:r>
      <w:r>
        <w:rPr>
          <w:rFonts w:cs="Arial"/>
        </w:rPr>
        <w:t xml:space="preserve"> 15175 Paide-Mündi-Mäeküla tee ja planeeritud juurdesõidutee</w:t>
      </w:r>
      <w:r w:rsidRPr="004D0F4A">
        <w:rPr>
          <w:rFonts w:cs="Arial"/>
        </w:rPr>
        <w:t xml:space="preserve"> ristumiskoha nähtavuskolmnurgad</w:t>
      </w:r>
      <w:r w:rsidR="00CA2BCC">
        <w:rPr>
          <w:rFonts w:cs="Arial"/>
        </w:rPr>
        <w:t xml:space="preserve"> </w:t>
      </w:r>
      <w:r w:rsidRPr="004D0F4A">
        <w:rPr>
          <w:rFonts w:cs="Arial"/>
        </w:rPr>
        <w:t xml:space="preserve">vastavalt kliimaministri 17.11.2023 määruse nr 71 „Tee projekteerimise </w:t>
      </w:r>
      <w:r>
        <w:rPr>
          <w:rFonts w:cs="Arial"/>
        </w:rPr>
        <w:t>normid</w:t>
      </w:r>
      <w:r w:rsidR="00722440">
        <w:rPr>
          <w:rFonts w:cs="Arial"/>
        </w:rPr>
        <w:t>”</w:t>
      </w:r>
      <w:r w:rsidRPr="004D0F4A">
        <w:rPr>
          <w:rFonts w:cs="Arial"/>
        </w:rPr>
        <w:t xml:space="preserve">. Nähtavusalas ei tohi paikneda nähtavust piiravaid takistusi. Vajadusel </w:t>
      </w:r>
      <w:r>
        <w:rPr>
          <w:rFonts w:cs="Arial"/>
        </w:rPr>
        <w:t>likvideerida mets, võsa, hekk, aed vms rajatis</w:t>
      </w:r>
      <w:r w:rsidRPr="004D0F4A">
        <w:rPr>
          <w:rFonts w:cs="Arial"/>
        </w:rPr>
        <w:t xml:space="preserve"> (EhS § 72 lg 2).</w:t>
      </w:r>
    </w:p>
    <w:p w14:paraId="03A5530A" w14:textId="77777777" w:rsidR="0066730D" w:rsidRPr="00B7698C" w:rsidRDefault="0066730D" w:rsidP="00B7698C">
      <w:pPr>
        <w:jc w:val="both"/>
        <w:rPr>
          <w:rFonts w:cs="Arial"/>
          <w:bCs/>
        </w:rPr>
      </w:pPr>
    </w:p>
    <w:p w14:paraId="786F61E6" w14:textId="77777777" w:rsidR="005035E5" w:rsidRPr="00E723E5" w:rsidRDefault="005035E5" w:rsidP="005035E5">
      <w:pPr>
        <w:rPr>
          <w:rFonts w:cs="Arial"/>
          <w:b/>
        </w:rPr>
      </w:pPr>
      <w:r>
        <w:rPr>
          <w:rFonts w:cs="Arial"/>
          <w:b/>
        </w:rPr>
        <w:t>T</w:t>
      </w:r>
      <w:r w:rsidRPr="00E723E5">
        <w:rPr>
          <w:rFonts w:cs="Arial"/>
          <w:b/>
        </w:rPr>
        <w:t>äiendavad nõuded ehitusprojekti koostamiseks:</w:t>
      </w:r>
    </w:p>
    <w:p w14:paraId="640BA864" w14:textId="25A9AF18" w:rsidR="0066730D" w:rsidRDefault="0066730D" w:rsidP="00E921FD">
      <w:pPr>
        <w:pStyle w:val="ListParagraph"/>
        <w:numPr>
          <w:ilvl w:val="0"/>
          <w:numId w:val="27"/>
        </w:numPr>
        <w:autoSpaceDE w:val="0"/>
        <w:autoSpaceDN w:val="0"/>
        <w:adjustRightInd w:val="0"/>
        <w:ind w:left="284" w:hanging="218"/>
        <w:contextualSpacing w:val="0"/>
        <w:jc w:val="both"/>
        <w:rPr>
          <w:rFonts w:cs="Arial"/>
        </w:rPr>
      </w:pPr>
      <w:r w:rsidRPr="00E723E5">
        <w:rPr>
          <w:rFonts w:cs="Arial"/>
        </w:rPr>
        <w:t>teekaitsevööndis on keelatud tegevused vastavalt EhS §</w:t>
      </w:r>
      <w:r w:rsidRPr="00E723E5">
        <w:rPr>
          <w:rFonts w:eastAsia="Arial Narrow" w:cs="Arial"/>
        </w:rPr>
        <w:t> </w:t>
      </w:r>
      <w:r w:rsidRPr="00E723E5">
        <w:rPr>
          <w:rFonts w:cs="Arial"/>
        </w:rPr>
        <w:t>70 lg</w:t>
      </w:r>
      <w:r w:rsidRPr="00E723E5">
        <w:rPr>
          <w:rFonts w:eastAsia="Arial Narrow" w:cs="Arial"/>
        </w:rPr>
        <w:t> </w:t>
      </w:r>
      <w:r w:rsidRPr="00E723E5">
        <w:rPr>
          <w:rFonts w:cs="Arial"/>
        </w:rPr>
        <w:t>2 ja §</w:t>
      </w:r>
      <w:r w:rsidRPr="00E723E5">
        <w:rPr>
          <w:rFonts w:eastAsia="Arial Narrow" w:cs="Arial"/>
        </w:rPr>
        <w:t> </w:t>
      </w:r>
      <w:r w:rsidRPr="00E723E5">
        <w:rPr>
          <w:rFonts w:cs="Arial"/>
        </w:rPr>
        <w:t>72 lg</w:t>
      </w:r>
      <w:r w:rsidRPr="00E723E5">
        <w:rPr>
          <w:rFonts w:eastAsia="Arial Narrow" w:cs="Arial"/>
        </w:rPr>
        <w:t> </w:t>
      </w:r>
      <w:r w:rsidRPr="00E723E5">
        <w:rPr>
          <w:rFonts w:cs="Arial"/>
        </w:rPr>
        <w:t xml:space="preserve">1, sh on keelatud ehitada ehitusloakohustuslikku teist ehitist. </w:t>
      </w:r>
      <w:r w:rsidRPr="001C190C">
        <w:rPr>
          <w:rFonts w:cs="Arial"/>
        </w:rPr>
        <w:t>Riigitee kaitsevööndis kehtivatest piirangutest võib kõrvale kalduda Transpordiameti nõusolekul vastavalt EhS § 70 lg 3</w:t>
      </w:r>
      <w:r w:rsidR="00722440">
        <w:rPr>
          <w:rFonts w:cs="Arial"/>
        </w:rPr>
        <w:t>;</w:t>
      </w:r>
    </w:p>
    <w:p w14:paraId="2E47FDA3" w14:textId="48168BE9" w:rsidR="0066730D" w:rsidRDefault="0066730D" w:rsidP="00E921FD">
      <w:pPr>
        <w:pStyle w:val="ListParagraph"/>
        <w:numPr>
          <w:ilvl w:val="0"/>
          <w:numId w:val="27"/>
        </w:numPr>
        <w:autoSpaceDE w:val="0"/>
        <w:autoSpaceDN w:val="0"/>
        <w:adjustRightInd w:val="0"/>
        <w:ind w:left="284" w:hanging="218"/>
        <w:contextualSpacing w:val="0"/>
        <w:jc w:val="both"/>
        <w:rPr>
          <w:rFonts w:cs="Arial"/>
        </w:rPr>
      </w:pPr>
      <w:r>
        <w:rPr>
          <w:rFonts w:cs="Arial"/>
        </w:rPr>
        <w:t>p</w:t>
      </w:r>
      <w:r w:rsidRPr="001C190C">
        <w:rPr>
          <w:rFonts w:cs="Arial"/>
        </w:rPr>
        <w:t>arkimine lahendada oma kinnistul ning riigiteel parkimist ja tagurdamist mitte ette näha. Parkimiskohtade vajadus arvutada vastavalt EVS 843 Linnatänavad</w:t>
      </w:r>
      <w:r w:rsidR="00722440">
        <w:rPr>
          <w:rFonts w:cs="Arial"/>
        </w:rPr>
        <w:t>;</w:t>
      </w:r>
    </w:p>
    <w:p w14:paraId="1ADA32FB" w14:textId="79AE4955" w:rsidR="0066730D" w:rsidRPr="001C190C" w:rsidRDefault="0066730D" w:rsidP="00E921FD">
      <w:pPr>
        <w:pStyle w:val="ListParagraph"/>
        <w:numPr>
          <w:ilvl w:val="0"/>
          <w:numId w:val="27"/>
        </w:numPr>
        <w:autoSpaceDE w:val="0"/>
        <w:autoSpaceDN w:val="0"/>
        <w:adjustRightInd w:val="0"/>
        <w:ind w:left="284" w:hanging="218"/>
        <w:contextualSpacing w:val="0"/>
        <w:jc w:val="both"/>
        <w:rPr>
          <w:rFonts w:cs="Arial"/>
        </w:rPr>
      </w:pPr>
      <w:r>
        <w:rPr>
          <w:rFonts w:cs="Arial"/>
        </w:rPr>
        <w:t>p</w:t>
      </w:r>
      <w:r w:rsidRPr="001C190C">
        <w:rPr>
          <w:rFonts w:cs="Arial"/>
        </w:rPr>
        <w:t>laneeringu koosseisus kavandatud riigiteega ristuvad tehnovõrgud tuleb rajada kinnisel meetodil. Lähtuda Transpordiameti juhendis „Nõuded tehnovõrkude ja -rajatiste teemaale kavandamisel“ toodud põhimõtetest</w:t>
      </w:r>
      <w:r w:rsidR="00722440">
        <w:rPr>
          <w:rFonts w:cs="Arial"/>
        </w:rPr>
        <w:t>;</w:t>
      </w:r>
    </w:p>
    <w:p w14:paraId="3FE275B7" w14:textId="70FD7F57" w:rsidR="0066730D" w:rsidRPr="001C190C" w:rsidRDefault="0066730D" w:rsidP="00E921FD">
      <w:pPr>
        <w:pStyle w:val="ListParagraph"/>
        <w:numPr>
          <w:ilvl w:val="0"/>
          <w:numId w:val="27"/>
        </w:numPr>
        <w:autoSpaceDE w:val="0"/>
        <w:autoSpaceDN w:val="0"/>
        <w:adjustRightInd w:val="0"/>
        <w:ind w:left="284" w:hanging="218"/>
        <w:contextualSpacing w:val="0"/>
        <w:jc w:val="both"/>
        <w:rPr>
          <w:rFonts w:cs="Arial"/>
        </w:rPr>
      </w:pPr>
      <w:r>
        <w:rPr>
          <w:rFonts w:cs="Arial"/>
        </w:rPr>
        <w:t>v</w:t>
      </w:r>
      <w:r w:rsidRPr="001C190C">
        <w:rPr>
          <w:rFonts w:cs="Arial"/>
        </w:rPr>
        <w:t>astavalt EhS § 72 lg 1 punktile 5 ja § 70 lg 2 punktile 1 on riigitee kaitsevööndis keelatud teha veerežiimi muutust põhjustavat maaparandustööd ning ohustada ehitist ja selle korrakohast kasutamist. Vältimaks tee muldkeha uhtumist ja üleniiskumist ei tohi sademevett juhtida riigitee alusele maaüksusele. Põhjendatud juhul, kui teekraavidesse sademevete juhtimine on vältimatu, tuleb tagada truupide, kraavide läbilaskevõime ja muldkeha niiskusrežiim. Selleks tuleb hinnata arendustegevusest lisanduvaid vooluhulki, riigitee kraavide ja truupide seisukorda ja läbilaskevõimet ning teostada läbilaskearvutused</w:t>
      </w:r>
      <w:r w:rsidR="00722440">
        <w:rPr>
          <w:rFonts w:cs="Arial"/>
        </w:rPr>
        <w:t>;</w:t>
      </w:r>
    </w:p>
    <w:p w14:paraId="6DCABF99" w14:textId="6E728226" w:rsidR="0066730D" w:rsidRPr="001C190C" w:rsidRDefault="0066730D" w:rsidP="00E921FD">
      <w:pPr>
        <w:pStyle w:val="ListParagraph"/>
        <w:numPr>
          <w:ilvl w:val="0"/>
          <w:numId w:val="27"/>
        </w:numPr>
        <w:autoSpaceDE w:val="0"/>
        <w:autoSpaceDN w:val="0"/>
        <w:adjustRightInd w:val="0"/>
        <w:ind w:left="284" w:hanging="218"/>
        <w:contextualSpacing w:val="0"/>
        <w:jc w:val="both"/>
        <w:rPr>
          <w:rFonts w:cs="Arial"/>
        </w:rPr>
      </w:pPr>
      <w:r>
        <w:rPr>
          <w:rFonts w:cs="Arial"/>
        </w:rPr>
        <w:t>a</w:t>
      </w:r>
      <w:r w:rsidRPr="00315BAD">
        <w:rPr>
          <w:rFonts w:cs="Arial"/>
        </w:rPr>
        <w:t>rendusega seotud teed tuleb rajada ning nähtavust piiravad takistused (istandik, puu, põõsas või liiklusele ohtlik rajatis) kõrvaldada (alus EhS § 72 lg 2) enne planeeritavale alale rajatava hoone kasutuselevõttu</w:t>
      </w:r>
      <w:r w:rsidR="00722440">
        <w:rPr>
          <w:rFonts w:cs="Arial"/>
        </w:rPr>
        <w:t>;</w:t>
      </w:r>
    </w:p>
    <w:p w14:paraId="162553C9" w14:textId="76AFFFD9" w:rsidR="0066730D" w:rsidRPr="00C51429" w:rsidRDefault="00FC641C" w:rsidP="00E921FD">
      <w:pPr>
        <w:pStyle w:val="ListParagraph"/>
        <w:numPr>
          <w:ilvl w:val="0"/>
          <w:numId w:val="27"/>
        </w:numPr>
        <w:autoSpaceDE w:val="0"/>
        <w:autoSpaceDN w:val="0"/>
        <w:adjustRightInd w:val="0"/>
        <w:ind w:left="284" w:hanging="218"/>
        <w:contextualSpacing w:val="0"/>
        <w:jc w:val="both"/>
        <w:rPr>
          <w:rFonts w:cs="Arial"/>
        </w:rPr>
      </w:pPr>
      <w:r>
        <w:rPr>
          <w:rFonts w:cs="Arial"/>
        </w:rPr>
        <w:t>T</w:t>
      </w:r>
      <w:r w:rsidR="0066730D" w:rsidRPr="001C190C">
        <w:rPr>
          <w:rFonts w:cs="Arial"/>
        </w:rPr>
        <w:t>ranspordiamet ei võta PlanS § 131 lg 1 kohaselt endale kohustusi planeeringuga seotud rajatiste väljaehitamiseks</w:t>
      </w:r>
      <w:r w:rsidR="00722440">
        <w:rPr>
          <w:rFonts w:cs="Arial"/>
        </w:rPr>
        <w:t>;</w:t>
      </w:r>
    </w:p>
    <w:p w14:paraId="310BFB98" w14:textId="1B606342" w:rsidR="0066730D" w:rsidRDefault="0066730D" w:rsidP="00E921FD">
      <w:pPr>
        <w:pStyle w:val="ListParagraph"/>
        <w:numPr>
          <w:ilvl w:val="0"/>
          <w:numId w:val="27"/>
        </w:numPr>
        <w:autoSpaceDE w:val="0"/>
        <w:autoSpaceDN w:val="0"/>
        <w:adjustRightInd w:val="0"/>
        <w:ind w:left="284" w:hanging="218"/>
        <w:contextualSpacing w:val="0"/>
        <w:jc w:val="both"/>
        <w:rPr>
          <w:rFonts w:cs="Arial"/>
        </w:rPr>
      </w:pPr>
      <w:r>
        <w:rPr>
          <w:rFonts w:cs="Arial"/>
        </w:rPr>
        <w:t>p</w:t>
      </w:r>
      <w:r w:rsidRPr="001C190C">
        <w:rPr>
          <w:rFonts w:cs="Arial"/>
        </w:rPr>
        <w:t xml:space="preserve">laneeringuala piirneb riigiteega, </w:t>
      </w:r>
      <w:r>
        <w:rPr>
          <w:rFonts w:cs="Arial"/>
        </w:rPr>
        <w:t xml:space="preserve">siis </w:t>
      </w:r>
      <w:r w:rsidRPr="001C190C">
        <w:rPr>
          <w:rFonts w:cs="Arial"/>
        </w:rPr>
        <w:t>tuleb arvestada olemasolevast ja perspektiivsest liiklusest põhjustatud häiringutega (müra, vibratsioon, õhusaaste). Riigitee liiklusest põhjustatud häiringute ulatust tuleb hinnata vastavalt keskkonnaministri 03.10.2016 määrusele nr 32 „Välisõhus leviva müra piiramise eesmärgil planeeringu koostamise kohta esitatavad nõuded“. Kavandada planeeringu kehtestaja kaalutlusotsusena meetmed häiringute leevendamiseks, sh keskkonnaministri 16.12.2016 määruse nr 71 „Välisõhus leviva müra normtasemed ja mürataseme mõõtmise, määramise ja hindamise meetodid“ lisas 1 toodu</w:t>
      </w:r>
      <w:r>
        <w:rPr>
          <w:rFonts w:cs="Arial"/>
        </w:rPr>
        <w:t xml:space="preserve">d müra normtasemete tagamiseks. </w:t>
      </w:r>
      <w:r w:rsidRPr="001C190C">
        <w:rPr>
          <w:rFonts w:cs="Arial"/>
        </w:rPr>
        <w:t>Transpordiamet ei võta endale kohustusi planeeringuga kavandatud leevendusmeetmete rakendamiseks</w:t>
      </w:r>
      <w:r w:rsidR="00722440">
        <w:rPr>
          <w:rFonts w:cs="Arial"/>
        </w:rPr>
        <w:t>;</w:t>
      </w:r>
    </w:p>
    <w:p w14:paraId="33BFCB30" w14:textId="7A641F7A" w:rsidR="004118FD" w:rsidRPr="004118FD" w:rsidRDefault="004118FD" w:rsidP="00E921FD">
      <w:pPr>
        <w:numPr>
          <w:ilvl w:val="0"/>
          <w:numId w:val="27"/>
        </w:numPr>
        <w:autoSpaceDE w:val="0"/>
        <w:autoSpaceDN w:val="0"/>
        <w:adjustRightInd w:val="0"/>
        <w:ind w:left="284" w:hanging="218"/>
        <w:jc w:val="both"/>
        <w:rPr>
          <w:rFonts w:cs="Arial"/>
        </w:rPr>
      </w:pPr>
      <w:r>
        <w:rPr>
          <w:rFonts w:cs="Arial"/>
        </w:rPr>
        <w:t>pos 1 ä</w:t>
      </w:r>
      <w:r w:rsidRPr="00090309">
        <w:rPr>
          <w:rFonts w:cs="Arial"/>
        </w:rPr>
        <w:t xml:space="preserve">ri- ning tootmismaa sihtotstarbega </w:t>
      </w:r>
      <w:r>
        <w:rPr>
          <w:rFonts w:cs="Arial"/>
        </w:rPr>
        <w:t xml:space="preserve">krundi </w:t>
      </w:r>
      <w:r w:rsidRPr="00090309">
        <w:rPr>
          <w:rFonts w:cs="Arial"/>
        </w:rPr>
        <w:t xml:space="preserve">ja </w:t>
      </w:r>
      <w:r>
        <w:rPr>
          <w:rFonts w:cs="Arial"/>
        </w:rPr>
        <w:t>maatulundusmaa sihtotstarbega (hoonestatud üksikelamuga ja abihoonetega)</w:t>
      </w:r>
      <w:r w:rsidRPr="00090309">
        <w:rPr>
          <w:rFonts w:cs="Arial"/>
        </w:rPr>
        <w:t xml:space="preserve"> </w:t>
      </w:r>
      <w:r>
        <w:rPr>
          <w:rFonts w:cs="Arial"/>
        </w:rPr>
        <w:t xml:space="preserve">kinnistu Mäekalda vahel peab olema haljasriba min </w:t>
      </w:r>
      <w:r w:rsidRPr="00090309">
        <w:rPr>
          <w:rFonts w:cs="Arial"/>
        </w:rPr>
        <w:t>2</w:t>
      </w:r>
      <w:r>
        <w:rPr>
          <w:rFonts w:cs="Arial"/>
        </w:rPr>
        <w:t>0</w:t>
      </w:r>
      <w:r w:rsidRPr="00090309">
        <w:rPr>
          <w:rFonts w:cs="Arial"/>
        </w:rPr>
        <w:t xml:space="preserve"> m laiune kuhu pole lubatud planeerida sõidukite liikumis- ega parkimiseala.</w:t>
      </w:r>
      <w:r>
        <w:rPr>
          <w:rFonts w:cs="Arial"/>
        </w:rPr>
        <w:t xml:space="preserve"> Alale on kavandatud kõrghaljastus ja vajadusel müratõkke vall rajamise võimalus</w:t>
      </w:r>
      <w:r w:rsidR="00722440">
        <w:rPr>
          <w:rFonts w:cs="Arial"/>
        </w:rPr>
        <w:t>;</w:t>
      </w:r>
    </w:p>
    <w:p w14:paraId="5FE2C987" w14:textId="68C0D767" w:rsidR="0066730D" w:rsidRPr="00767CCD" w:rsidRDefault="004118FD" w:rsidP="00E921FD">
      <w:pPr>
        <w:pStyle w:val="ListParagraph"/>
        <w:numPr>
          <w:ilvl w:val="0"/>
          <w:numId w:val="27"/>
        </w:numPr>
        <w:autoSpaceDE w:val="0"/>
        <w:autoSpaceDN w:val="0"/>
        <w:adjustRightInd w:val="0"/>
        <w:ind w:left="284" w:hanging="218"/>
        <w:contextualSpacing w:val="0"/>
        <w:jc w:val="both"/>
        <w:rPr>
          <w:rFonts w:cs="Arial"/>
        </w:rPr>
      </w:pPr>
      <w:r>
        <w:rPr>
          <w:rFonts w:cs="Arial"/>
        </w:rPr>
        <w:t>k</w:t>
      </w:r>
      <w:r w:rsidR="0066730D" w:rsidRPr="001C190C">
        <w:rPr>
          <w:rFonts w:cs="Arial"/>
        </w:rPr>
        <w:t>õik arendusalaga seotud ehitusprojektid, mille koosseisus kavandatakse tegevusi riigitee kaitsevööndis, tuleb esitada Transpordiametile nõusoleku saamiseks. Riigiteega liitumise või ristumiskoha</w:t>
      </w:r>
      <w:r w:rsidR="0066730D" w:rsidRPr="00722440">
        <w:rPr>
          <w:rFonts w:cs="Arial"/>
          <w:spacing w:val="-18"/>
        </w:rPr>
        <w:t xml:space="preserve"> </w:t>
      </w:r>
      <w:r w:rsidR="0066730D" w:rsidRPr="001C190C">
        <w:rPr>
          <w:rFonts w:cs="Arial"/>
        </w:rPr>
        <w:t>ümberehituse</w:t>
      </w:r>
      <w:r w:rsidR="0066730D" w:rsidRPr="00722440">
        <w:rPr>
          <w:rFonts w:cs="Arial"/>
          <w:spacing w:val="-18"/>
        </w:rPr>
        <w:t xml:space="preserve"> </w:t>
      </w:r>
      <w:r w:rsidR="0066730D" w:rsidRPr="001C190C">
        <w:rPr>
          <w:rFonts w:cs="Arial"/>
        </w:rPr>
        <w:t>korral</w:t>
      </w:r>
      <w:r w:rsidR="0066730D" w:rsidRPr="00722440">
        <w:rPr>
          <w:rFonts w:cs="Arial"/>
          <w:spacing w:val="-18"/>
        </w:rPr>
        <w:t xml:space="preserve"> </w:t>
      </w:r>
      <w:r w:rsidR="0066730D" w:rsidRPr="001C190C">
        <w:rPr>
          <w:rFonts w:cs="Arial"/>
        </w:rPr>
        <w:t>(EhS</w:t>
      </w:r>
      <w:r w:rsidR="0066730D" w:rsidRPr="00722440">
        <w:rPr>
          <w:rFonts w:cs="Arial"/>
          <w:spacing w:val="-18"/>
        </w:rPr>
        <w:t xml:space="preserve"> </w:t>
      </w:r>
      <w:r w:rsidR="0066730D" w:rsidRPr="001C190C">
        <w:rPr>
          <w:rFonts w:cs="Arial"/>
        </w:rPr>
        <w:t>§</w:t>
      </w:r>
      <w:r w:rsidR="00722440">
        <w:rPr>
          <w:rFonts w:cs="Arial"/>
        </w:rPr>
        <w:t> </w:t>
      </w:r>
      <w:r w:rsidR="0066730D" w:rsidRPr="001C190C">
        <w:rPr>
          <w:rFonts w:cs="Arial"/>
        </w:rPr>
        <w:t>99</w:t>
      </w:r>
      <w:r w:rsidR="0066730D" w:rsidRPr="00722440">
        <w:rPr>
          <w:rFonts w:cs="Arial"/>
          <w:spacing w:val="-18"/>
        </w:rPr>
        <w:t xml:space="preserve"> </w:t>
      </w:r>
      <w:r w:rsidR="0066730D" w:rsidRPr="001C190C">
        <w:rPr>
          <w:rFonts w:cs="Arial"/>
        </w:rPr>
        <w:t>lg</w:t>
      </w:r>
      <w:r w:rsidR="00722440">
        <w:rPr>
          <w:rFonts w:cs="Arial"/>
        </w:rPr>
        <w:t> </w:t>
      </w:r>
      <w:r w:rsidR="0066730D" w:rsidRPr="001C190C">
        <w:rPr>
          <w:rFonts w:cs="Arial"/>
        </w:rPr>
        <w:t>3)</w:t>
      </w:r>
      <w:r w:rsidR="0066730D" w:rsidRPr="00722440">
        <w:rPr>
          <w:rFonts w:cs="Arial"/>
          <w:spacing w:val="-18"/>
        </w:rPr>
        <w:t xml:space="preserve"> </w:t>
      </w:r>
      <w:r w:rsidR="0066730D" w:rsidRPr="001C190C">
        <w:rPr>
          <w:rFonts w:cs="Arial"/>
        </w:rPr>
        <w:t>tuleb</w:t>
      </w:r>
      <w:r w:rsidR="0066730D" w:rsidRPr="00722440">
        <w:rPr>
          <w:rFonts w:cs="Arial"/>
          <w:spacing w:val="-18"/>
        </w:rPr>
        <w:t xml:space="preserve"> </w:t>
      </w:r>
      <w:r w:rsidR="0066730D" w:rsidRPr="001C190C">
        <w:rPr>
          <w:rFonts w:cs="Arial"/>
        </w:rPr>
        <w:t>taotleda</w:t>
      </w:r>
      <w:r w:rsidR="0066730D" w:rsidRPr="00722440">
        <w:rPr>
          <w:rFonts w:cs="Arial"/>
          <w:spacing w:val="-18"/>
        </w:rPr>
        <w:t xml:space="preserve"> </w:t>
      </w:r>
      <w:r w:rsidR="0066730D" w:rsidRPr="001C190C">
        <w:rPr>
          <w:rFonts w:cs="Arial"/>
        </w:rPr>
        <w:t>nõuded</w:t>
      </w:r>
      <w:r w:rsidR="0066730D" w:rsidRPr="00722440">
        <w:rPr>
          <w:rFonts w:cs="Arial"/>
          <w:spacing w:val="-18"/>
        </w:rPr>
        <w:t xml:space="preserve"> </w:t>
      </w:r>
      <w:r w:rsidR="0066730D" w:rsidRPr="001C190C">
        <w:rPr>
          <w:rFonts w:cs="Arial"/>
        </w:rPr>
        <w:t>projektile</w:t>
      </w:r>
      <w:r w:rsidR="0066730D" w:rsidRPr="00722440">
        <w:rPr>
          <w:rFonts w:cs="Arial"/>
          <w:spacing w:val="-18"/>
        </w:rPr>
        <w:t xml:space="preserve"> </w:t>
      </w:r>
      <w:r w:rsidR="0066730D" w:rsidRPr="001C190C">
        <w:rPr>
          <w:rFonts w:cs="Arial"/>
        </w:rPr>
        <w:t>Transpordiametilt.</w:t>
      </w:r>
    </w:p>
    <w:p w14:paraId="1A5A18C3" w14:textId="77777777" w:rsidR="002F1E74" w:rsidRPr="002A3ADD" w:rsidRDefault="002F1E74" w:rsidP="00F94608">
      <w:pPr>
        <w:jc w:val="both"/>
        <w:rPr>
          <w:rFonts w:cs="Arial"/>
          <w:bCs/>
        </w:rPr>
      </w:pPr>
    </w:p>
    <w:p w14:paraId="0D74A6B7" w14:textId="77777777" w:rsidR="001A6ACB" w:rsidRPr="002A3ADD" w:rsidRDefault="00AB1A82" w:rsidP="00F94608">
      <w:pPr>
        <w:jc w:val="both"/>
        <w:rPr>
          <w:rFonts w:cs="Arial"/>
          <w:b/>
        </w:rPr>
      </w:pPr>
      <w:r w:rsidRPr="002A3ADD">
        <w:rPr>
          <w:rFonts w:cs="Arial"/>
          <w:b/>
        </w:rPr>
        <w:t>P</w:t>
      </w:r>
      <w:r w:rsidR="001A6ACB" w:rsidRPr="002A3ADD">
        <w:rPr>
          <w:rFonts w:cs="Arial"/>
          <w:b/>
        </w:rPr>
        <w:t>arkimine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8"/>
        <w:gridCol w:w="2410"/>
        <w:gridCol w:w="2409"/>
      </w:tblGrid>
      <w:tr w:rsidR="00C25B6C" w:rsidRPr="002A3ADD" w14:paraId="47D9ED00" w14:textId="77777777" w:rsidTr="002A3ADD">
        <w:trPr>
          <w:trHeight w:val="66"/>
        </w:trPr>
        <w:tc>
          <w:tcPr>
            <w:tcW w:w="2552" w:type="dxa"/>
            <w:vMerge w:val="restart"/>
            <w:shd w:val="clear" w:color="auto" w:fill="F2F2F2" w:themeFill="background1" w:themeFillShade="F2"/>
          </w:tcPr>
          <w:p w14:paraId="4F2C84F5" w14:textId="77777777" w:rsidR="00C25B6C" w:rsidRPr="002A3ADD" w:rsidRDefault="00C25B6C" w:rsidP="002A3ADD">
            <w:pPr>
              <w:autoSpaceDE w:val="0"/>
              <w:autoSpaceDN w:val="0"/>
              <w:adjustRightInd w:val="0"/>
              <w:ind w:left="34"/>
              <w:rPr>
                <w:rFonts w:cs="Arial"/>
                <w:b/>
                <w:bCs/>
                <w:lang w:eastAsia="et-EE"/>
              </w:rPr>
            </w:pPr>
            <w:r w:rsidRPr="002A3ADD">
              <w:rPr>
                <w:rFonts w:cs="Arial"/>
                <w:b/>
                <w:bCs/>
                <w:lang w:eastAsia="et-EE"/>
              </w:rPr>
              <w:t>Ehitise otstarve</w:t>
            </w:r>
          </w:p>
        </w:tc>
        <w:tc>
          <w:tcPr>
            <w:tcW w:w="2268" w:type="dxa"/>
            <w:shd w:val="clear" w:color="auto" w:fill="F2F2F2" w:themeFill="background1" w:themeFillShade="F2"/>
          </w:tcPr>
          <w:p w14:paraId="79F599F8" w14:textId="77777777" w:rsidR="00C25B6C" w:rsidRPr="002A3ADD" w:rsidRDefault="00C25B6C" w:rsidP="002A3ADD">
            <w:pPr>
              <w:autoSpaceDE w:val="0"/>
              <w:autoSpaceDN w:val="0"/>
              <w:adjustRightInd w:val="0"/>
              <w:rPr>
                <w:rFonts w:cs="Arial"/>
                <w:b/>
                <w:bCs/>
                <w:lang w:eastAsia="et-EE"/>
              </w:rPr>
            </w:pPr>
            <w:r w:rsidRPr="002A3ADD">
              <w:rPr>
                <w:rFonts w:cs="Arial"/>
                <w:b/>
                <w:bCs/>
                <w:lang w:eastAsia="et-EE"/>
              </w:rPr>
              <w:t>Ehitise asukoht</w:t>
            </w:r>
          </w:p>
        </w:tc>
        <w:tc>
          <w:tcPr>
            <w:tcW w:w="2410" w:type="dxa"/>
            <w:vMerge w:val="restart"/>
            <w:shd w:val="clear" w:color="auto" w:fill="F2F2F2" w:themeFill="background1" w:themeFillShade="F2"/>
          </w:tcPr>
          <w:p w14:paraId="5E20BFAB" w14:textId="77777777" w:rsidR="00C25B6C" w:rsidRPr="002A3ADD" w:rsidRDefault="00C25B6C" w:rsidP="002A3ADD">
            <w:pPr>
              <w:autoSpaceDE w:val="0"/>
              <w:autoSpaceDN w:val="0"/>
              <w:adjustRightInd w:val="0"/>
              <w:ind w:left="-114" w:right="-103"/>
              <w:jc w:val="center"/>
              <w:rPr>
                <w:rFonts w:cs="Arial"/>
                <w:b/>
                <w:bCs/>
                <w:lang w:eastAsia="et-EE"/>
              </w:rPr>
            </w:pPr>
            <w:r w:rsidRPr="002A3ADD">
              <w:rPr>
                <w:rFonts w:cs="Arial"/>
                <w:b/>
                <w:bCs/>
                <w:lang w:eastAsia="et-EE"/>
              </w:rPr>
              <w:t>Normatiivne</w:t>
            </w:r>
            <w:r w:rsidR="002A3ADD">
              <w:rPr>
                <w:rFonts w:cs="Arial"/>
                <w:b/>
                <w:bCs/>
                <w:lang w:eastAsia="et-EE"/>
              </w:rPr>
              <w:t xml:space="preserve"> </w:t>
            </w:r>
            <w:r w:rsidRPr="002A3ADD">
              <w:rPr>
                <w:rFonts w:cs="Arial"/>
                <w:b/>
                <w:bCs/>
                <w:lang w:eastAsia="et-EE"/>
              </w:rPr>
              <w:t>parkimis</w:t>
            </w:r>
            <w:r w:rsidR="002A3ADD">
              <w:rPr>
                <w:rFonts w:cs="Arial"/>
                <w:b/>
                <w:bCs/>
                <w:lang w:eastAsia="et-EE"/>
              </w:rPr>
              <w:t xml:space="preserve">- </w:t>
            </w:r>
            <w:r w:rsidRPr="002A3ADD">
              <w:rPr>
                <w:rFonts w:cs="Arial"/>
                <w:b/>
                <w:bCs/>
                <w:lang w:eastAsia="et-EE"/>
              </w:rPr>
              <w:t>kohtade arv krundil</w:t>
            </w:r>
          </w:p>
        </w:tc>
        <w:tc>
          <w:tcPr>
            <w:tcW w:w="2409" w:type="dxa"/>
            <w:vMerge w:val="restart"/>
            <w:shd w:val="clear" w:color="auto" w:fill="F2F2F2" w:themeFill="background1" w:themeFillShade="F2"/>
          </w:tcPr>
          <w:p w14:paraId="2965F7A3" w14:textId="77777777" w:rsidR="00C25B6C" w:rsidRPr="002A3ADD" w:rsidRDefault="00C25B6C" w:rsidP="002A3ADD">
            <w:pPr>
              <w:autoSpaceDE w:val="0"/>
              <w:autoSpaceDN w:val="0"/>
              <w:adjustRightInd w:val="0"/>
              <w:ind w:left="-113" w:right="-52"/>
              <w:jc w:val="center"/>
              <w:rPr>
                <w:rFonts w:cs="Arial"/>
                <w:b/>
                <w:bCs/>
                <w:lang w:eastAsia="et-EE"/>
              </w:rPr>
            </w:pPr>
            <w:r w:rsidRPr="002A3ADD">
              <w:rPr>
                <w:rFonts w:cs="Arial"/>
                <w:b/>
                <w:bCs/>
                <w:lang w:eastAsia="et-EE"/>
              </w:rPr>
              <w:t>Planeeritud</w:t>
            </w:r>
            <w:r w:rsidR="002A3ADD">
              <w:rPr>
                <w:rFonts w:cs="Arial"/>
                <w:b/>
                <w:bCs/>
                <w:lang w:eastAsia="et-EE"/>
              </w:rPr>
              <w:t xml:space="preserve"> </w:t>
            </w:r>
            <w:r w:rsidRPr="002A3ADD">
              <w:rPr>
                <w:rFonts w:cs="Arial"/>
                <w:b/>
                <w:bCs/>
                <w:lang w:eastAsia="et-EE"/>
              </w:rPr>
              <w:t>parkimis</w:t>
            </w:r>
            <w:r w:rsidR="002A3ADD">
              <w:rPr>
                <w:rFonts w:cs="Arial"/>
                <w:b/>
                <w:bCs/>
                <w:lang w:eastAsia="et-EE"/>
              </w:rPr>
              <w:t xml:space="preserve">- </w:t>
            </w:r>
            <w:r w:rsidRPr="002A3ADD">
              <w:rPr>
                <w:rFonts w:cs="Arial"/>
                <w:b/>
                <w:bCs/>
                <w:lang w:eastAsia="et-EE"/>
              </w:rPr>
              <w:t>kohtade arv</w:t>
            </w:r>
            <w:r w:rsidR="00533AB1" w:rsidRPr="002A3ADD">
              <w:rPr>
                <w:rFonts w:cs="Arial"/>
                <w:b/>
                <w:bCs/>
                <w:lang w:eastAsia="et-EE"/>
              </w:rPr>
              <w:t xml:space="preserve"> </w:t>
            </w:r>
            <w:r w:rsidRPr="002A3ADD">
              <w:rPr>
                <w:rFonts w:cs="Arial"/>
                <w:b/>
                <w:bCs/>
                <w:lang w:eastAsia="et-EE"/>
              </w:rPr>
              <w:t>krundil</w:t>
            </w:r>
          </w:p>
        </w:tc>
      </w:tr>
      <w:tr w:rsidR="00C25B6C" w:rsidRPr="002A3ADD" w14:paraId="76F99320" w14:textId="77777777" w:rsidTr="002A3ADD">
        <w:trPr>
          <w:trHeight w:val="63"/>
        </w:trPr>
        <w:tc>
          <w:tcPr>
            <w:tcW w:w="2552" w:type="dxa"/>
            <w:vMerge/>
            <w:shd w:val="clear" w:color="auto" w:fill="F2F2F2" w:themeFill="background1" w:themeFillShade="F2"/>
          </w:tcPr>
          <w:p w14:paraId="0E65E91A" w14:textId="77777777" w:rsidR="00C25B6C" w:rsidRPr="002A3ADD" w:rsidRDefault="00C25B6C" w:rsidP="00F94608">
            <w:pPr>
              <w:autoSpaceDE w:val="0"/>
              <w:autoSpaceDN w:val="0"/>
              <w:adjustRightInd w:val="0"/>
              <w:jc w:val="both"/>
              <w:rPr>
                <w:rFonts w:cs="Arial"/>
                <w:b/>
                <w:bCs/>
                <w:lang w:eastAsia="et-EE"/>
              </w:rPr>
            </w:pPr>
          </w:p>
        </w:tc>
        <w:tc>
          <w:tcPr>
            <w:tcW w:w="2268" w:type="dxa"/>
            <w:shd w:val="clear" w:color="auto" w:fill="F2F2F2" w:themeFill="background1" w:themeFillShade="F2"/>
          </w:tcPr>
          <w:p w14:paraId="76AC4496" w14:textId="77777777" w:rsidR="00C25B6C" w:rsidRPr="002A3ADD" w:rsidRDefault="00835D74" w:rsidP="002A3ADD">
            <w:pPr>
              <w:autoSpaceDE w:val="0"/>
              <w:autoSpaceDN w:val="0"/>
              <w:adjustRightInd w:val="0"/>
              <w:rPr>
                <w:rFonts w:cs="Arial"/>
                <w:b/>
                <w:bCs/>
                <w:iCs/>
                <w:lang w:eastAsia="et-EE"/>
              </w:rPr>
            </w:pPr>
            <w:r>
              <w:rPr>
                <w:rFonts w:cs="Arial"/>
                <w:b/>
                <w:bCs/>
                <w:iCs/>
                <w:lang w:eastAsia="et-EE"/>
              </w:rPr>
              <w:t>linnakeskus</w:t>
            </w:r>
          </w:p>
        </w:tc>
        <w:tc>
          <w:tcPr>
            <w:tcW w:w="2410" w:type="dxa"/>
            <w:vMerge/>
            <w:shd w:val="clear" w:color="auto" w:fill="F2F2F2" w:themeFill="background1" w:themeFillShade="F2"/>
          </w:tcPr>
          <w:p w14:paraId="49D02CE5" w14:textId="77777777" w:rsidR="00C25B6C" w:rsidRPr="002A3ADD" w:rsidRDefault="00C25B6C" w:rsidP="00F94608">
            <w:pPr>
              <w:autoSpaceDE w:val="0"/>
              <w:autoSpaceDN w:val="0"/>
              <w:adjustRightInd w:val="0"/>
              <w:jc w:val="both"/>
              <w:rPr>
                <w:rFonts w:cs="Arial"/>
                <w:b/>
                <w:bCs/>
                <w:lang w:eastAsia="et-EE"/>
              </w:rPr>
            </w:pPr>
          </w:p>
        </w:tc>
        <w:tc>
          <w:tcPr>
            <w:tcW w:w="2409" w:type="dxa"/>
            <w:vMerge/>
            <w:shd w:val="clear" w:color="auto" w:fill="F2F2F2" w:themeFill="background1" w:themeFillShade="F2"/>
          </w:tcPr>
          <w:p w14:paraId="52573784" w14:textId="77777777" w:rsidR="00C25B6C" w:rsidRPr="002A3ADD" w:rsidRDefault="00C25B6C" w:rsidP="00F94608">
            <w:pPr>
              <w:autoSpaceDE w:val="0"/>
              <w:autoSpaceDN w:val="0"/>
              <w:adjustRightInd w:val="0"/>
              <w:jc w:val="both"/>
              <w:rPr>
                <w:rFonts w:cs="Arial"/>
                <w:b/>
                <w:bCs/>
                <w:lang w:eastAsia="et-EE"/>
              </w:rPr>
            </w:pPr>
          </w:p>
        </w:tc>
      </w:tr>
      <w:tr w:rsidR="00C25B6C" w:rsidRPr="002A3ADD" w14:paraId="642A758E" w14:textId="77777777" w:rsidTr="002A3ADD">
        <w:tc>
          <w:tcPr>
            <w:tcW w:w="2552" w:type="dxa"/>
          </w:tcPr>
          <w:p w14:paraId="5F8E1A19" w14:textId="77777777" w:rsidR="00C25B6C" w:rsidRPr="002A3ADD" w:rsidRDefault="00C25B6C" w:rsidP="00F94608">
            <w:pPr>
              <w:autoSpaceDE w:val="0"/>
              <w:autoSpaceDN w:val="0"/>
              <w:adjustRightInd w:val="0"/>
              <w:ind w:left="34"/>
              <w:jc w:val="both"/>
              <w:rPr>
                <w:rFonts w:cs="Arial"/>
                <w:lang w:eastAsia="et-EE"/>
              </w:rPr>
            </w:pPr>
            <w:r w:rsidRPr="002A3ADD">
              <w:rPr>
                <w:rFonts w:cs="Arial"/>
                <w:lang w:eastAsia="et-EE"/>
              </w:rPr>
              <w:t>Planeeritud:</w:t>
            </w:r>
          </w:p>
          <w:p w14:paraId="698C2B70" w14:textId="77777777" w:rsidR="00C25B6C" w:rsidRPr="002A3ADD" w:rsidRDefault="00C25B6C" w:rsidP="00F94608">
            <w:pPr>
              <w:autoSpaceDE w:val="0"/>
              <w:autoSpaceDN w:val="0"/>
              <w:adjustRightInd w:val="0"/>
              <w:ind w:left="34"/>
              <w:jc w:val="both"/>
              <w:rPr>
                <w:rFonts w:cs="Arial"/>
                <w:lang w:eastAsia="et-EE"/>
              </w:rPr>
            </w:pPr>
            <w:r w:rsidRPr="002A3ADD">
              <w:rPr>
                <w:rFonts w:cs="Arial"/>
                <w:lang w:eastAsia="et-EE"/>
              </w:rPr>
              <w:t>asutused</w:t>
            </w:r>
          </w:p>
          <w:p w14:paraId="416B5947" w14:textId="77777777" w:rsidR="00C25B6C" w:rsidRPr="002A3ADD" w:rsidRDefault="00533AB1" w:rsidP="00F94608">
            <w:pPr>
              <w:autoSpaceDE w:val="0"/>
              <w:autoSpaceDN w:val="0"/>
              <w:adjustRightInd w:val="0"/>
              <w:ind w:left="34"/>
              <w:jc w:val="both"/>
              <w:rPr>
                <w:rFonts w:cs="Arial"/>
                <w:lang w:eastAsia="et-EE"/>
              </w:rPr>
            </w:pPr>
            <w:r w:rsidRPr="002A3ADD">
              <w:rPr>
                <w:rFonts w:cs="Arial"/>
                <w:lang w:eastAsia="et-EE"/>
              </w:rPr>
              <w:t>t</w:t>
            </w:r>
            <w:r w:rsidR="00C25B6C" w:rsidRPr="002A3ADD">
              <w:rPr>
                <w:rFonts w:cs="Arial"/>
                <w:lang w:eastAsia="et-EE"/>
              </w:rPr>
              <w:t>ööstusettevõte ja ladu</w:t>
            </w:r>
          </w:p>
        </w:tc>
        <w:tc>
          <w:tcPr>
            <w:tcW w:w="2268" w:type="dxa"/>
          </w:tcPr>
          <w:p w14:paraId="4E4CE0B8" w14:textId="77777777" w:rsidR="00C25B6C" w:rsidRPr="002A3ADD" w:rsidRDefault="00C25B6C" w:rsidP="00F94608">
            <w:pPr>
              <w:autoSpaceDE w:val="0"/>
              <w:autoSpaceDN w:val="0"/>
              <w:adjustRightInd w:val="0"/>
              <w:jc w:val="both"/>
              <w:rPr>
                <w:rFonts w:cs="Arial"/>
                <w:lang w:eastAsia="et-EE"/>
              </w:rPr>
            </w:pPr>
          </w:p>
          <w:p w14:paraId="7655CA35" w14:textId="77777777" w:rsidR="00C25B6C" w:rsidRPr="002A3ADD" w:rsidRDefault="00EC5F2A" w:rsidP="00BC5598">
            <w:pPr>
              <w:autoSpaceDE w:val="0"/>
              <w:autoSpaceDN w:val="0"/>
              <w:adjustRightInd w:val="0"/>
              <w:jc w:val="center"/>
              <w:rPr>
                <w:rFonts w:cs="Arial"/>
                <w:lang w:eastAsia="et-EE"/>
              </w:rPr>
            </w:pPr>
            <w:r>
              <w:rPr>
                <w:rFonts w:cs="Arial"/>
                <w:lang w:eastAsia="et-EE"/>
              </w:rPr>
              <w:t>1 / 9</w:t>
            </w:r>
            <w:r w:rsidR="00C25B6C" w:rsidRPr="002A3ADD">
              <w:rPr>
                <w:rFonts w:cs="Arial"/>
                <w:lang w:eastAsia="et-EE"/>
              </w:rPr>
              <w:t>0</w:t>
            </w:r>
          </w:p>
          <w:p w14:paraId="543B4B83" w14:textId="77777777" w:rsidR="00C25B6C" w:rsidRPr="002A3ADD" w:rsidRDefault="00835D74" w:rsidP="00BC5598">
            <w:pPr>
              <w:autoSpaceDE w:val="0"/>
              <w:autoSpaceDN w:val="0"/>
              <w:adjustRightInd w:val="0"/>
              <w:jc w:val="center"/>
              <w:rPr>
                <w:rFonts w:cs="Arial"/>
                <w:lang w:eastAsia="et-EE"/>
              </w:rPr>
            </w:pPr>
            <w:r>
              <w:rPr>
                <w:rFonts w:cs="Arial"/>
                <w:lang w:eastAsia="et-EE"/>
              </w:rPr>
              <w:t>1 / 25</w:t>
            </w:r>
            <w:r w:rsidR="00C25B6C" w:rsidRPr="002A3ADD">
              <w:rPr>
                <w:rFonts w:cs="Arial"/>
                <w:lang w:eastAsia="et-EE"/>
              </w:rPr>
              <w:t>0</w:t>
            </w:r>
          </w:p>
        </w:tc>
        <w:tc>
          <w:tcPr>
            <w:tcW w:w="2410" w:type="dxa"/>
          </w:tcPr>
          <w:p w14:paraId="01CCCEF7" w14:textId="77777777" w:rsidR="00C25B6C" w:rsidRPr="002A3ADD" w:rsidRDefault="00C25B6C" w:rsidP="00F94608">
            <w:pPr>
              <w:autoSpaceDE w:val="0"/>
              <w:autoSpaceDN w:val="0"/>
              <w:adjustRightInd w:val="0"/>
              <w:jc w:val="both"/>
              <w:rPr>
                <w:rFonts w:cs="Arial"/>
                <w:lang w:eastAsia="et-EE"/>
              </w:rPr>
            </w:pPr>
          </w:p>
          <w:p w14:paraId="292C7C33" w14:textId="77777777" w:rsidR="00C25B6C" w:rsidRPr="002A3ADD" w:rsidRDefault="00EC5F2A" w:rsidP="00F94608">
            <w:pPr>
              <w:autoSpaceDE w:val="0"/>
              <w:autoSpaceDN w:val="0"/>
              <w:adjustRightInd w:val="0"/>
              <w:jc w:val="both"/>
              <w:rPr>
                <w:rFonts w:cs="Arial"/>
                <w:lang w:eastAsia="et-EE"/>
              </w:rPr>
            </w:pPr>
            <w:r>
              <w:rPr>
                <w:rFonts w:cs="Arial"/>
                <w:lang w:eastAsia="et-EE"/>
              </w:rPr>
              <w:t>1840 : 90 = 21</w:t>
            </w:r>
          </w:p>
          <w:p w14:paraId="2AA57949" w14:textId="77777777" w:rsidR="00C25B6C" w:rsidRPr="002A3ADD" w:rsidRDefault="00EE6B14" w:rsidP="00F94608">
            <w:pPr>
              <w:autoSpaceDE w:val="0"/>
              <w:autoSpaceDN w:val="0"/>
              <w:adjustRightInd w:val="0"/>
              <w:jc w:val="both"/>
              <w:rPr>
                <w:rFonts w:cs="Arial"/>
                <w:lang w:eastAsia="et-EE"/>
              </w:rPr>
            </w:pPr>
            <w:r w:rsidRPr="002A3ADD">
              <w:rPr>
                <w:rFonts w:cs="Arial"/>
                <w:lang w:eastAsia="et-EE"/>
              </w:rPr>
              <w:t>736</w:t>
            </w:r>
            <w:r w:rsidR="00835D74">
              <w:rPr>
                <w:rFonts w:cs="Arial"/>
                <w:lang w:eastAsia="et-EE"/>
              </w:rPr>
              <w:t>0 : 25</w:t>
            </w:r>
            <w:r w:rsidR="00C25B6C" w:rsidRPr="002A3ADD">
              <w:rPr>
                <w:rFonts w:cs="Arial"/>
                <w:lang w:eastAsia="et-EE"/>
              </w:rPr>
              <w:t xml:space="preserve">0 = </w:t>
            </w:r>
            <w:r w:rsidR="00835D74">
              <w:rPr>
                <w:rFonts w:cs="Arial"/>
                <w:lang w:eastAsia="et-EE"/>
              </w:rPr>
              <w:t>29</w:t>
            </w:r>
          </w:p>
        </w:tc>
        <w:tc>
          <w:tcPr>
            <w:tcW w:w="2409" w:type="dxa"/>
          </w:tcPr>
          <w:p w14:paraId="292ABE50" w14:textId="77777777" w:rsidR="00C25B6C" w:rsidRPr="002A3ADD" w:rsidRDefault="00C25B6C" w:rsidP="00BC5598">
            <w:pPr>
              <w:autoSpaceDE w:val="0"/>
              <w:autoSpaceDN w:val="0"/>
              <w:adjustRightInd w:val="0"/>
              <w:jc w:val="center"/>
              <w:rPr>
                <w:rFonts w:cs="Arial"/>
                <w:lang w:eastAsia="et-EE"/>
              </w:rPr>
            </w:pPr>
          </w:p>
          <w:p w14:paraId="67D3BFE7" w14:textId="77777777" w:rsidR="00C25B6C" w:rsidRPr="002A3ADD" w:rsidRDefault="00BC5598" w:rsidP="00BC5598">
            <w:pPr>
              <w:autoSpaceDE w:val="0"/>
              <w:autoSpaceDN w:val="0"/>
              <w:adjustRightInd w:val="0"/>
              <w:jc w:val="center"/>
              <w:rPr>
                <w:rFonts w:cs="Arial"/>
                <w:lang w:eastAsia="et-EE"/>
              </w:rPr>
            </w:pPr>
            <w:r w:rsidRPr="002A3ADD">
              <w:rPr>
                <w:rFonts w:cs="Arial"/>
                <w:lang w:eastAsia="et-EE"/>
              </w:rPr>
              <w:t> </w:t>
            </w:r>
            <w:r w:rsidR="00EC5F2A">
              <w:rPr>
                <w:rFonts w:cs="Arial"/>
                <w:lang w:eastAsia="et-EE"/>
              </w:rPr>
              <w:t>21</w:t>
            </w:r>
          </w:p>
          <w:p w14:paraId="4175EDA4" w14:textId="77777777" w:rsidR="00C25B6C" w:rsidRPr="002A3ADD" w:rsidRDefault="00BC5598" w:rsidP="00BC5598">
            <w:pPr>
              <w:autoSpaceDE w:val="0"/>
              <w:autoSpaceDN w:val="0"/>
              <w:adjustRightInd w:val="0"/>
              <w:jc w:val="center"/>
              <w:rPr>
                <w:rFonts w:cs="Arial"/>
                <w:lang w:eastAsia="et-EE"/>
              </w:rPr>
            </w:pPr>
            <w:r w:rsidRPr="002A3ADD">
              <w:rPr>
                <w:rFonts w:cs="Arial"/>
                <w:lang w:eastAsia="et-EE"/>
              </w:rPr>
              <w:t> </w:t>
            </w:r>
            <w:r w:rsidR="00F91480" w:rsidRPr="002A3ADD">
              <w:rPr>
                <w:rFonts w:cs="Arial"/>
                <w:lang w:eastAsia="et-EE"/>
              </w:rPr>
              <w:t>2</w:t>
            </w:r>
            <w:r w:rsidR="00835D74">
              <w:rPr>
                <w:rFonts w:cs="Arial"/>
                <w:lang w:eastAsia="et-EE"/>
              </w:rPr>
              <w:t>9</w:t>
            </w:r>
          </w:p>
        </w:tc>
      </w:tr>
      <w:tr w:rsidR="00C25B6C" w:rsidRPr="002A3ADD" w14:paraId="3AA3CF08" w14:textId="77777777" w:rsidTr="002A3ADD">
        <w:tc>
          <w:tcPr>
            <w:tcW w:w="4820" w:type="dxa"/>
            <w:gridSpan w:val="2"/>
          </w:tcPr>
          <w:p w14:paraId="4BECC5A4" w14:textId="77777777" w:rsidR="00C25B6C" w:rsidRPr="002A3ADD" w:rsidRDefault="00C25B6C" w:rsidP="00F94608">
            <w:pPr>
              <w:autoSpaceDE w:val="0"/>
              <w:autoSpaceDN w:val="0"/>
              <w:adjustRightInd w:val="0"/>
              <w:ind w:left="34"/>
              <w:jc w:val="both"/>
              <w:rPr>
                <w:rFonts w:cs="Arial"/>
                <w:b/>
                <w:bCs/>
                <w:lang w:eastAsia="et-EE"/>
              </w:rPr>
            </w:pPr>
            <w:r w:rsidRPr="002A3ADD">
              <w:rPr>
                <w:rFonts w:cs="Arial"/>
                <w:b/>
                <w:bCs/>
                <w:lang w:eastAsia="et-EE"/>
              </w:rPr>
              <w:t xml:space="preserve">Planeeritaval maa-alal kokku </w:t>
            </w:r>
          </w:p>
        </w:tc>
        <w:tc>
          <w:tcPr>
            <w:tcW w:w="2410" w:type="dxa"/>
          </w:tcPr>
          <w:p w14:paraId="5567047C" w14:textId="77777777" w:rsidR="00C25B6C" w:rsidRPr="002A3ADD" w:rsidRDefault="00835D74" w:rsidP="00BC5598">
            <w:pPr>
              <w:autoSpaceDE w:val="0"/>
              <w:autoSpaceDN w:val="0"/>
              <w:adjustRightInd w:val="0"/>
              <w:ind w:right="719"/>
              <w:jc w:val="right"/>
              <w:rPr>
                <w:rFonts w:cs="Arial"/>
                <w:b/>
                <w:bCs/>
                <w:lang w:eastAsia="et-EE"/>
              </w:rPr>
            </w:pPr>
            <w:r>
              <w:rPr>
                <w:rFonts w:cs="Arial"/>
                <w:b/>
                <w:bCs/>
                <w:lang w:eastAsia="et-EE"/>
              </w:rPr>
              <w:t>50</w:t>
            </w:r>
          </w:p>
        </w:tc>
        <w:tc>
          <w:tcPr>
            <w:tcW w:w="2409" w:type="dxa"/>
          </w:tcPr>
          <w:p w14:paraId="6C23F611" w14:textId="77777777" w:rsidR="00C25B6C" w:rsidRPr="002A3ADD" w:rsidRDefault="00835D74" w:rsidP="00BC5598">
            <w:pPr>
              <w:autoSpaceDE w:val="0"/>
              <w:autoSpaceDN w:val="0"/>
              <w:adjustRightInd w:val="0"/>
              <w:jc w:val="center"/>
              <w:rPr>
                <w:rFonts w:cs="Arial"/>
                <w:b/>
                <w:bCs/>
                <w:lang w:eastAsia="et-EE"/>
              </w:rPr>
            </w:pPr>
            <w:r>
              <w:rPr>
                <w:rFonts w:cs="Arial"/>
                <w:b/>
                <w:bCs/>
                <w:lang w:eastAsia="et-EE"/>
              </w:rPr>
              <w:t>50</w:t>
            </w:r>
          </w:p>
        </w:tc>
      </w:tr>
    </w:tbl>
    <w:p w14:paraId="394A2C44" w14:textId="77777777" w:rsidR="00C25B6C" w:rsidRPr="002A3ADD" w:rsidRDefault="00C25B6C" w:rsidP="002A3ADD">
      <w:pPr>
        <w:spacing w:before="40"/>
        <w:jc w:val="both"/>
        <w:rPr>
          <w:rFonts w:eastAsia="Calibri" w:cs="Arial"/>
        </w:rPr>
      </w:pPr>
      <w:r w:rsidRPr="002A3ADD">
        <w:rPr>
          <w:rFonts w:eastAsia="Calibri" w:cs="Arial"/>
        </w:rPr>
        <w:lastRenderedPageBreak/>
        <w:t>Parkimiskohtade vajadus on arvutatud Eesti standard „Linnatänavad” (EVS 843:2016) alusel.</w:t>
      </w:r>
    </w:p>
    <w:p w14:paraId="6D90F5AE" w14:textId="4CC2E544" w:rsidR="000E7A8E" w:rsidRDefault="00C25B6C" w:rsidP="00F94608">
      <w:pPr>
        <w:jc w:val="both"/>
        <w:rPr>
          <w:rFonts w:eastAsia="Calibri" w:cs="Arial"/>
          <w:lang w:eastAsia="et-EE"/>
        </w:rPr>
      </w:pPr>
      <w:r w:rsidRPr="002A3ADD">
        <w:rPr>
          <w:rFonts w:eastAsia="Calibri" w:cs="Arial"/>
        </w:rPr>
        <w:t>Nõutav parkimiskohtade arv tagatakse planeeringualal</w:t>
      </w:r>
      <w:r w:rsidRPr="002A3ADD">
        <w:rPr>
          <w:rFonts w:cs="Arial"/>
        </w:rPr>
        <w:t>,</w:t>
      </w:r>
      <w:r w:rsidRPr="002A3ADD">
        <w:rPr>
          <w:rFonts w:eastAsia="Calibri" w:cs="Arial"/>
        </w:rPr>
        <w:t xml:space="preserve"> oma krundil maapealsel parkimisalal. </w:t>
      </w:r>
      <w:r w:rsidRPr="002A3ADD">
        <w:rPr>
          <w:rFonts w:eastAsia="Calibri" w:cs="Arial"/>
          <w:lang w:eastAsia="et-EE"/>
        </w:rPr>
        <w:t xml:space="preserve">Normatiivne parkimiskohtade </w:t>
      </w:r>
      <w:r w:rsidR="00835D74">
        <w:rPr>
          <w:rFonts w:cs="Arial"/>
          <w:lang w:eastAsia="et-EE"/>
        </w:rPr>
        <w:t>vajadus on 50</w:t>
      </w:r>
      <w:r w:rsidRPr="002A3ADD">
        <w:rPr>
          <w:rFonts w:eastAsia="Calibri" w:cs="Arial"/>
          <w:lang w:eastAsia="et-EE"/>
        </w:rPr>
        <w:t xml:space="preserve"> autole. Kru</w:t>
      </w:r>
      <w:r w:rsidR="00FE4009" w:rsidRPr="002A3ADD">
        <w:rPr>
          <w:rFonts w:cs="Arial"/>
          <w:lang w:eastAsia="et-EE"/>
        </w:rPr>
        <w:t xml:space="preserve">ntidele kokku on planeeritud </w:t>
      </w:r>
      <w:r w:rsidR="00835D74">
        <w:rPr>
          <w:rFonts w:cs="Arial"/>
          <w:lang w:eastAsia="et-EE"/>
        </w:rPr>
        <w:t xml:space="preserve">50 </w:t>
      </w:r>
      <w:r w:rsidRPr="002A3ADD">
        <w:rPr>
          <w:rFonts w:eastAsia="Calibri" w:cs="Arial"/>
          <w:lang w:eastAsia="et-EE"/>
        </w:rPr>
        <w:t>parkimiskohta.</w:t>
      </w:r>
      <w:r w:rsidR="00C16B5B">
        <w:rPr>
          <w:rFonts w:eastAsia="Calibri" w:cs="Arial"/>
          <w:lang w:eastAsia="et-EE"/>
        </w:rPr>
        <w:t xml:space="preserve"> Planeeritud on 21 kohaline (JR 21) rattaparkla (AS-04 Põhijoonis).</w:t>
      </w:r>
    </w:p>
    <w:p w14:paraId="23DD06EC" w14:textId="77777777" w:rsidR="00530FED" w:rsidRPr="00530FED" w:rsidRDefault="00530FED" w:rsidP="00530FED">
      <w:pPr>
        <w:jc w:val="both"/>
        <w:rPr>
          <w:rFonts w:eastAsia="Calibri" w:cs="Arial"/>
          <w:noProof/>
          <w:lang w:val="en-US" w:eastAsia="et-EE"/>
        </w:rPr>
      </w:pPr>
    </w:p>
    <w:p w14:paraId="1B593DB0" w14:textId="77777777" w:rsidR="00967B6E" w:rsidRPr="002A3ADD" w:rsidRDefault="00CB26E7" w:rsidP="00E921FD">
      <w:pPr>
        <w:pStyle w:val="Heading2"/>
        <w:numPr>
          <w:ilvl w:val="1"/>
          <w:numId w:val="3"/>
        </w:numPr>
        <w:tabs>
          <w:tab w:val="left" w:pos="426"/>
        </w:tabs>
        <w:jc w:val="both"/>
        <w:rPr>
          <w:rFonts w:cs="Arial"/>
          <w:szCs w:val="22"/>
        </w:rPr>
      </w:pPr>
      <w:bookmarkStart w:id="38" w:name="_Toc230797348"/>
      <w:r w:rsidRPr="002A3ADD">
        <w:rPr>
          <w:rFonts w:cs="Arial"/>
          <w:szCs w:val="22"/>
        </w:rPr>
        <w:t>Haljastuse ja heakorra põhimõtted</w:t>
      </w:r>
      <w:bookmarkEnd w:id="38"/>
    </w:p>
    <w:p w14:paraId="49A056A3" w14:textId="6BE24C53" w:rsidR="00967B6E" w:rsidRDefault="00967B6E" w:rsidP="00686E89">
      <w:pPr>
        <w:jc w:val="both"/>
        <w:rPr>
          <w:rFonts w:cs="Arial"/>
        </w:rPr>
      </w:pPr>
      <w:r w:rsidRPr="002A3ADD">
        <w:rPr>
          <w:rFonts w:cs="Arial"/>
        </w:rPr>
        <w:t xml:space="preserve">Peale ehitustegevust </w:t>
      </w:r>
      <w:r w:rsidR="00693C19" w:rsidRPr="002A3ADD">
        <w:rPr>
          <w:rFonts w:cs="Arial"/>
        </w:rPr>
        <w:t>krunt</w:t>
      </w:r>
      <w:r w:rsidR="00C44594" w:rsidRPr="002A3ADD">
        <w:rPr>
          <w:rFonts w:cs="Arial"/>
        </w:rPr>
        <w:t xml:space="preserve"> haljastada. R</w:t>
      </w:r>
      <w:r w:rsidR="00437A08" w:rsidRPr="002A3ADD">
        <w:rPr>
          <w:rFonts w:cs="Arial"/>
        </w:rPr>
        <w:t>aja</w:t>
      </w:r>
      <w:r w:rsidR="00C44594" w:rsidRPr="002A3ADD">
        <w:rPr>
          <w:rFonts w:cs="Arial"/>
        </w:rPr>
        <w:t xml:space="preserve">da kõrghaljastusega haljasala </w:t>
      </w:r>
      <w:r w:rsidR="00693C19" w:rsidRPr="002A3ADD">
        <w:rPr>
          <w:rFonts w:cs="Arial"/>
        </w:rPr>
        <w:t>krundi põhjapiiri äärde. Rajatav haljasala on eralduseks elamumaa ja äri-tootmismaa sihtotstarvetega kruntide vahel. Parema eraldatuse tagavad okaspuud.</w:t>
      </w:r>
    </w:p>
    <w:p w14:paraId="272892EB" w14:textId="18C8B9FC" w:rsidR="00B56F1B" w:rsidRPr="002A3ADD" w:rsidRDefault="00B56F1B" w:rsidP="00686E89">
      <w:pPr>
        <w:jc w:val="both"/>
        <w:rPr>
          <w:rFonts w:cs="Arial"/>
        </w:rPr>
      </w:pPr>
      <w:r>
        <w:rPr>
          <w:rFonts w:cs="Arial"/>
        </w:rPr>
        <w:t>Parklate kavandamisel Mündi tee</w:t>
      </w:r>
      <w:r w:rsidR="00CA2BCC">
        <w:rPr>
          <w:rFonts w:cs="Arial"/>
        </w:rPr>
        <w:t xml:space="preserve"> </w:t>
      </w:r>
      <w:r>
        <w:rPr>
          <w:rFonts w:cs="Arial"/>
        </w:rPr>
        <w:t>ja krundi kagupiiri äärde liigendada parklad kõrghaljastusega iga parkakoha järel.</w:t>
      </w:r>
    </w:p>
    <w:p w14:paraId="5A9903D5" w14:textId="77777777" w:rsidR="00C44594" w:rsidRPr="002A3ADD" w:rsidRDefault="00967B6E" w:rsidP="00686E89">
      <w:pPr>
        <w:autoSpaceDE w:val="0"/>
        <w:autoSpaceDN w:val="0"/>
        <w:adjustRightInd w:val="0"/>
        <w:jc w:val="both"/>
        <w:rPr>
          <w:rFonts w:cs="Arial"/>
        </w:rPr>
      </w:pPr>
      <w:r w:rsidRPr="002A3ADD">
        <w:rPr>
          <w:rFonts w:cs="Arial"/>
        </w:rPr>
        <w:t xml:space="preserve">Haljastuse osakaal </w:t>
      </w:r>
      <w:r w:rsidR="00C44594" w:rsidRPr="002A3ADD">
        <w:rPr>
          <w:rFonts w:cs="Arial"/>
        </w:rPr>
        <w:t xml:space="preserve">tootmis- ja ärimaa sihtotstarbega </w:t>
      </w:r>
      <w:r w:rsidRPr="002A3ADD">
        <w:rPr>
          <w:rFonts w:cs="Arial"/>
        </w:rPr>
        <w:t>krundi</w:t>
      </w:r>
      <w:r w:rsidR="00437A08" w:rsidRPr="002A3ADD">
        <w:rPr>
          <w:rFonts w:cs="Arial"/>
        </w:rPr>
        <w:t>l</w:t>
      </w:r>
      <w:r w:rsidR="00C44594" w:rsidRPr="002A3ADD">
        <w:rPr>
          <w:rFonts w:cs="Arial"/>
        </w:rPr>
        <w:t xml:space="preserve"> </w:t>
      </w:r>
      <w:r w:rsidR="00437A08" w:rsidRPr="002A3ADD">
        <w:rPr>
          <w:rFonts w:cs="Arial"/>
        </w:rPr>
        <w:t xml:space="preserve">on </w:t>
      </w:r>
      <w:r w:rsidRPr="002A3ADD">
        <w:rPr>
          <w:rFonts w:cs="Arial"/>
        </w:rPr>
        <w:t>minimaalselt 20%.</w:t>
      </w:r>
    </w:p>
    <w:p w14:paraId="3B34E0A4" w14:textId="77777777" w:rsidR="00C25B6C" w:rsidRPr="002A3ADD" w:rsidRDefault="00C25B6C" w:rsidP="00686E89">
      <w:pPr>
        <w:autoSpaceDE w:val="0"/>
        <w:autoSpaceDN w:val="0"/>
        <w:adjustRightInd w:val="0"/>
        <w:jc w:val="both"/>
        <w:rPr>
          <w:rFonts w:cs="Arial"/>
        </w:rPr>
      </w:pPr>
      <w:r w:rsidRPr="002A3ADD">
        <w:rPr>
          <w:rFonts w:cs="Arial"/>
        </w:rPr>
        <w:t>Hoonete ja tehnovõrkude projekteerimisel tagada istutatavate puude ning ehitiste vahelised kujad vastavalt Eesti standardi EVS 843:2016 nõuetele.</w:t>
      </w:r>
    </w:p>
    <w:p w14:paraId="769ABA62" w14:textId="77777777" w:rsidR="00967B6E" w:rsidRPr="002A3ADD" w:rsidRDefault="00967B6E" w:rsidP="00686E89">
      <w:pPr>
        <w:autoSpaceDE w:val="0"/>
        <w:autoSpaceDN w:val="0"/>
        <w:adjustRightInd w:val="0"/>
        <w:jc w:val="both"/>
        <w:rPr>
          <w:rFonts w:cs="Arial"/>
        </w:rPr>
      </w:pPr>
      <w:r w:rsidRPr="002A3ADD">
        <w:rPr>
          <w:rFonts w:cs="Arial"/>
        </w:rPr>
        <w:t>Täpsem haljastuslahendus ja vertikaalplaneerimine lahendada hoone ehitusprojekti koosseisus.</w:t>
      </w:r>
    </w:p>
    <w:p w14:paraId="28ED3465" w14:textId="77777777" w:rsidR="00AE7537" w:rsidRPr="002A3ADD" w:rsidRDefault="00AE7537" w:rsidP="00686E89">
      <w:pPr>
        <w:jc w:val="both"/>
        <w:rPr>
          <w:rFonts w:cs="Arial"/>
        </w:rPr>
      </w:pPr>
    </w:p>
    <w:p w14:paraId="2EFFC4A9" w14:textId="4AE2C965" w:rsidR="007F5D8B" w:rsidRPr="002A3ADD" w:rsidRDefault="00693C19" w:rsidP="00686E89">
      <w:pPr>
        <w:autoSpaceDE w:val="0"/>
        <w:autoSpaceDN w:val="0"/>
        <w:adjustRightInd w:val="0"/>
        <w:jc w:val="both"/>
        <w:rPr>
          <w:rFonts w:cs="Arial"/>
        </w:rPr>
      </w:pPr>
      <w:r w:rsidRPr="002A3ADD">
        <w:rPr>
          <w:rFonts w:cs="Arial"/>
        </w:rPr>
        <w:t>Olmejäätmete kogumine lahendat</w:t>
      </w:r>
      <w:r w:rsidR="007F5D8B" w:rsidRPr="002A3ADD">
        <w:rPr>
          <w:rFonts w:cs="Arial"/>
        </w:rPr>
        <w:t>a</w:t>
      </w:r>
      <w:r w:rsidRPr="002A3ADD">
        <w:rPr>
          <w:rFonts w:cs="Arial"/>
        </w:rPr>
        <w:t>kse</w:t>
      </w:r>
      <w:r w:rsidR="007F5D8B" w:rsidRPr="002A3ADD">
        <w:rPr>
          <w:rFonts w:cs="Arial"/>
        </w:rPr>
        <w:t xml:space="preserve"> vastavalt jäätmeseadusele ja „Paide linna jäätmehooldus</w:t>
      </w:r>
      <w:r w:rsidR="00722440">
        <w:rPr>
          <w:rFonts w:cs="Arial"/>
        </w:rPr>
        <w:t xml:space="preserve">- </w:t>
      </w:r>
      <w:r w:rsidR="007F5D8B" w:rsidRPr="002A3ADD">
        <w:rPr>
          <w:rFonts w:cs="Arial"/>
        </w:rPr>
        <w:t>eeskirjale</w:t>
      </w:r>
      <w:r w:rsidR="00BC5598" w:rsidRPr="002A3ADD">
        <w:rPr>
          <w:rFonts w:cs="Arial"/>
        </w:rPr>
        <w:t>”</w:t>
      </w:r>
      <w:r w:rsidR="007F5D8B" w:rsidRPr="002A3ADD">
        <w:rPr>
          <w:rFonts w:cs="Arial"/>
        </w:rPr>
        <w:t>. Jäätmete sorteeritult kogumiseks tuleb näha ette suletavad kogumiskonteinerid (soovi/vajadusel korral eraldi jäätmemajas) või kasutada süvamahuteid.</w:t>
      </w:r>
    </w:p>
    <w:p w14:paraId="25284330" w14:textId="77777777" w:rsidR="00CB26E7" w:rsidRPr="002A3ADD" w:rsidRDefault="007F5D8B" w:rsidP="00686E89">
      <w:pPr>
        <w:autoSpaceDE w:val="0"/>
        <w:autoSpaceDN w:val="0"/>
        <w:adjustRightInd w:val="0"/>
        <w:jc w:val="both"/>
        <w:rPr>
          <w:rFonts w:cs="Arial"/>
        </w:rPr>
      </w:pPr>
      <w:r w:rsidRPr="002A3ADD">
        <w:rPr>
          <w:rFonts w:cs="Arial"/>
        </w:rPr>
        <w:t>Olmejäätmete kogumise ja sorteerimise koht on planeeritud krundisiseselt. Prügikonteinerite asukoht krundil määratakse konkreetse ehitusprojekti asendiplaanil.</w:t>
      </w:r>
    </w:p>
    <w:p w14:paraId="14A66055" w14:textId="77777777" w:rsidR="00693C19" w:rsidRPr="002A3ADD" w:rsidRDefault="00693C19" w:rsidP="00686E89">
      <w:pPr>
        <w:jc w:val="both"/>
        <w:rPr>
          <w:rFonts w:cs="Arial"/>
        </w:rPr>
      </w:pPr>
    </w:p>
    <w:p w14:paraId="4DCA52D4" w14:textId="77777777" w:rsidR="00E81250" w:rsidRPr="002A3ADD" w:rsidRDefault="00E81250" w:rsidP="00E921FD">
      <w:pPr>
        <w:pStyle w:val="Heading2"/>
        <w:numPr>
          <w:ilvl w:val="1"/>
          <w:numId w:val="3"/>
        </w:numPr>
        <w:tabs>
          <w:tab w:val="left" w:pos="426"/>
        </w:tabs>
        <w:jc w:val="both"/>
        <w:rPr>
          <w:rFonts w:cs="Arial"/>
          <w:szCs w:val="22"/>
        </w:rPr>
      </w:pPr>
      <w:bookmarkStart w:id="39" w:name="_Toc497647812"/>
      <w:bookmarkStart w:id="40" w:name="_Toc230797349"/>
      <w:r w:rsidRPr="002A3ADD">
        <w:rPr>
          <w:rFonts w:cs="Arial"/>
          <w:szCs w:val="22"/>
        </w:rPr>
        <w:t>Vertikaalplaneerimine</w:t>
      </w:r>
      <w:bookmarkEnd w:id="39"/>
      <w:bookmarkEnd w:id="40"/>
    </w:p>
    <w:p w14:paraId="65D86076" w14:textId="77777777" w:rsidR="00163E0D" w:rsidRPr="002A3ADD" w:rsidRDefault="00163E0D" w:rsidP="00BC5598">
      <w:pPr>
        <w:jc w:val="both"/>
        <w:rPr>
          <w:rFonts w:cs="Arial"/>
        </w:rPr>
      </w:pPr>
      <w:r w:rsidRPr="002A3ADD">
        <w:rPr>
          <w:rFonts w:cs="Arial"/>
        </w:rPr>
        <w:t>Planeeritava al</w:t>
      </w:r>
      <w:r w:rsidR="00011EAE" w:rsidRPr="002A3ADD">
        <w:rPr>
          <w:rFonts w:cs="Arial"/>
        </w:rPr>
        <w:t xml:space="preserve">a maapind on suures osas tasane, tõusuga läänest itta. </w:t>
      </w:r>
      <w:r w:rsidRPr="002A3ADD">
        <w:rPr>
          <w:rFonts w:cs="Arial"/>
        </w:rPr>
        <w:t xml:space="preserve">Maapinna absoluutkõrgused vahemikus u </w:t>
      </w:r>
      <w:r w:rsidR="00011EAE" w:rsidRPr="002A3ADD">
        <w:rPr>
          <w:rFonts w:cs="Arial"/>
        </w:rPr>
        <w:t>62</w:t>
      </w:r>
      <w:r w:rsidR="00BC5598" w:rsidRPr="002A3ADD">
        <w:rPr>
          <w:rFonts w:cs="Arial"/>
        </w:rPr>
        <w:t>.</w:t>
      </w:r>
      <w:r w:rsidR="00011EAE" w:rsidRPr="002A3ADD">
        <w:rPr>
          <w:rFonts w:cs="Arial"/>
        </w:rPr>
        <w:t>40 – 69.50</w:t>
      </w:r>
      <w:r w:rsidR="00BC5598" w:rsidRPr="002A3ADD">
        <w:rPr>
          <w:rFonts w:cs="Arial"/>
        </w:rPr>
        <w:t xml:space="preserve"> </w:t>
      </w:r>
      <w:r w:rsidR="00011EAE" w:rsidRPr="002A3ADD">
        <w:rPr>
          <w:rFonts w:cs="Arial"/>
        </w:rPr>
        <w:t>m.</w:t>
      </w:r>
    </w:p>
    <w:p w14:paraId="38F979B7" w14:textId="77777777" w:rsidR="00743F5A" w:rsidRPr="002A3ADD" w:rsidRDefault="00743F5A" w:rsidP="00BC5598">
      <w:pPr>
        <w:autoSpaceDE w:val="0"/>
        <w:autoSpaceDN w:val="0"/>
        <w:adjustRightInd w:val="0"/>
        <w:jc w:val="both"/>
        <w:rPr>
          <w:rFonts w:cs="Arial"/>
        </w:rPr>
      </w:pPr>
      <w:r w:rsidRPr="002A3ADD">
        <w:rPr>
          <w:rFonts w:cs="Arial"/>
        </w:rPr>
        <w:t>Peale ehitustegevust krunt heakorrastatakse.</w:t>
      </w:r>
    </w:p>
    <w:p w14:paraId="55BF3C11" w14:textId="77777777" w:rsidR="00163E0D" w:rsidRPr="002A3ADD" w:rsidRDefault="00163E0D" w:rsidP="00BC5598">
      <w:pPr>
        <w:jc w:val="both"/>
        <w:rPr>
          <w:rFonts w:cs="Arial"/>
        </w:rPr>
      </w:pPr>
      <w:r w:rsidRPr="002A3ADD">
        <w:rPr>
          <w:rFonts w:cs="Arial"/>
        </w:rPr>
        <w:t xml:space="preserve">Vertikaalplaneerimisega tuleb tagada sademevee mitte </w:t>
      </w:r>
      <w:r w:rsidR="009D7260">
        <w:rPr>
          <w:rFonts w:cs="Arial"/>
        </w:rPr>
        <w:t>valg</w:t>
      </w:r>
      <w:r w:rsidRPr="002A3ADD">
        <w:rPr>
          <w:rFonts w:cs="Arial"/>
        </w:rPr>
        <w:t>umine naaberkinnistutele.</w:t>
      </w:r>
    </w:p>
    <w:p w14:paraId="2470492B" w14:textId="77777777" w:rsidR="00163E0D" w:rsidRPr="002A3ADD" w:rsidRDefault="009D7260" w:rsidP="00BC5598">
      <w:pPr>
        <w:pStyle w:val="ListParagraph"/>
        <w:autoSpaceDE w:val="0"/>
        <w:autoSpaceDN w:val="0"/>
        <w:adjustRightInd w:val="0"/>
        <w:ind w:left="0"/>
        <w:contextualSpacing w:val="0"/>
        <w:jc w:val="both"/>
        <w:rPr>
          <w:rFonts w:cs="Arial"/>
        </w:rPr>
      </w:pPr>
      <w:r>
        <w:rPr>
          <w:rFonts w:cs="Arial"/>
        </w:rPr>
        <w:t>K</w:t>
      </w:r>
      <w:r w:rsidR="00163E0D" w:rsidRPr="002A3ADD">
        <w:rPr>
          <w:rFonts w:cs="Arial"/>
        </w:rPr>
        <w:t xml:space="preserve">õvakattega pindadelt kogutakse sademevesi ja suunatakse läbi õli-bensiini-liivapüüduri </w:t>
      </w:r>
      <w:r w:rsidR="00743F5A" w:rsidRPr="002A3ADD">
        <w:rPr>
          <w:rFonts w:cs="Arial"/>
        </w:rPr>
        <w:t>oma kinnistul immutussüsteemi</w:t>
      </w:r>
      <w:r w:rsidR="00163E0D" w:rsidRPr="002A3ADD">
        <w:rPr>
          <w:rFonts w:cs="Arial"/>
        </w:rPr>
        <w:t>.</w:t>
      </w:r>
    </w:p>
    <w:p w14:paraId="02B3CD2B" w14:textId="77777777" w:rsidR="00BD6A75" w:rsidRPr="002A3ADD" w:rsidRDefault="00BD6A75" w:rsidP="00BD6A75">
      <w:pPr>
        <w:pStyle w:val="Header"/>
        <w:tabs>
          <w:tab w:val="clear" w:pos="4680"/>
          <w:tab w:val="clear" w:pos="9360"/>
        </w:tabs>
        <w:jc w:val="both"/>
        <w:rPr>
          <w:rFonts w:cs="Arial"/>
        </w:rPr>
      </w:pPr>
      <w:r w:rsidRPr="002A3ADD">
        <w:rPr>
          <w:rFonts w:cs="Arial"/>
        </w:rPr>
        <w:t>Vertikaalplaneerimine lahendatakse hoone ehitusprojekti staadiumis ja lahendusega tuleb tagada, et sademevesi ei valguks kõrval maaüksustele. Hoonete suhtelise kõrguse ±0.00 määramisel lähtuda juurdesõidutee projekteerimisel valitud kõrgusmärkidest.</w:t>
      </w:r>
    </w:p>
    <w:p w14:paraId="46D2963B" w14:textId="77777777" w:rsidR="00BD6A75" w:rsidRPr="002A3ADD" w:rsidRDefault="00BD6A75" w:rsidP="00BD6A75">
      <w:pPr>
        <w:jc w:val="both"/>
        <w:rPr>
          <w:rFonts w:cs="Arial"/>
        </w:rPr>
      </w:pPr>
      <w:r w:rsidRPr="002A3ADD">
        <w:rPr>
          <w:rFonts w:cs="Arial"/>
        </w:rPr>
        <w:t>Sademevee ärajuhtimise lahendus täpsustatakse ehitusprojekti staadiumis (vastavalt asfalteeritava ala ning hoonestuse suurusele).</w:t>
      </w:r>
    </w:p>
    <w:p w14:paraId="17DA2457" w14:textId="77777777" w:rsidR="00BD6A75" w:rsidRPr="002A3ADD" w:rsidRDefault="00BD6A75" w:rsidP="00BC5598">
      <w:pPr>
        <w:jc w:val="both"/>
        <w:rPr>
          <w:rFonts w:cs="Arial"/>
        </w:rPr>
      </w:pPr>
    </w:p>
    <w:p w14:paraId="26B0CBFD" w14:textId="77777777" w:rsidR="00CB26E7" w:rsidRPr="002A3ADD" w:rsidRDefault="00CB26E7" w:rsidP="00E921FD">
      <w:pPr>
        <w:pStyle w:val="Heading2"/>
        <w:numPr>
          <w:ilvl w:val="1"/>
          <w:numId w:val="3"/>
        </w:numPr>
        <w:tabs>
          <w:tab w:val="left" w:pos="426"/>
        </w:tabs>
        <w:jc w:val="both"/>
        <w:rPr>
          <w:rFonts w:cs="Arial"/>
          <w:szCs w:val="22"/>
        </w:rPr>
      </w:pPr>
      <w:bookmarkStart w:id="41" w:name="_Toc497647813"/>
      <w:bookmarkStart w:id="42" w:name="_Toc11075364"/>
      <w:bookmarkStart w:id="43" w:name="_Toc63956544"/>
      <w:bookmarkStart w:id="44" w:name="_Toc230797350"/>
      <w:r w:rsidRPr="002A3ADD">
        <w:rPr>
          <w:rFonts w:cs="Arial"/>
          <w:szCs w:val="22"/>
        </w:rPr>
        <w:t>Tuleohutusnõuded</w:t>
      </w:r>
      <w:bookmarkEnd w:id="41"/>
      <w:bookmarkEnd w:id="42"/>
      <w:bookmarkEnd w:id="43"/>
      <w:bookmarkEnd w:id="44"/>
    </w:p>
    <w:p w14:paraId="678E6D18" w14:textId="77777777" w:rsidR="008F261C" w:rsidRPr="002A3ADD" w:rsidRDefault="008F261C" w:rsidP="00273558">
      <w:pPr>
        <w:autoSpaceDE w:val="0"/>
        <w:autoSpaceDN w:val="0"/>
        <w:adjustRightInd w:val="0"/>
        <w:jc w:val="both"/>
        <w:rPr>
          <w:rFonts w:cs="Arial"/>
        </w:rPr>
      </w:pPr>
      <w:r w:rsidRPr="002A3ADD">
        <w:rPr>
          <w:rFonts w:cs="Arial"/>
        </w:rPr>
        <w:t xml:space="preserve">Nõuded ja meetmed on määratud siseministri </w:t>
      </w:r>
      <w:r w:rsidR="00F94608" w:rsidRPr="002A3ADD">
        <w:rPr>
          <w:rFonts w:cs="Arial"/>
        </w:rPr>
        <w:t>30</w:t>
      </w:r>
      <w:r w:rsidRPr="002A3ADD">
        <w:rPr>
          <w:rFonts w:cs="Arial"/>
        </w:rPr>
        <w:t>.0</w:t>
      </w:r>
      <w:r w:rsidR="00F94608" w:rsidRPr="002A3ADD">
        <w:rPr>
          <w:rFonts w:cs="Arial"/>
        </w:rPr>
        <w:t>3</w:t>
      </w:r>
      <w:r w:rsidRPr="002A3ADD">
        <w:rPr>
          <w:rFonts w:cs="Arial"/>
        </w:rPr>
        <w:t>.201</w:t>
      </w:r>
      <w:r w:rsidR="00F94608" w:rsidRPr="002A3ADD">
        <w:rPr>
          <w:rFonts w:cs="Arial"/>
        </w:rPr>
        <w:t>7</w:t>
      </w:r>
      <w:r w:rsidRPr="002A3ADD">
        <w:rPr>
          <w:rFonts w:cs="Arial"/>
        </w:rPr>
        <w:t xml:space="preserve"> määrusega nr 17 „Ehitisele esitatavad tuleohutusnõuded”. Välise tuletõrjevesivarustuse projekteerimisel tuleb lähtuda siseministri 18.</w:t>
      </w:r>
      <w:r w:rsidR="00533AB1" w:rsidRPr="002A3ADD">
        <w:rPr>
          <w:rFonts w:cs="Arial"/>
        </w:rPr>
        <w:t>02.</w:t>
      </w:r>
      <w:r w:rsidRPr="002A3ADD">
        <w:rPr>
          <w:rFonts w:cs="Arial"/>
        </w:rPr>
        <w:t>2021 määruse nr 10 „Veevõtukoha rajamise, katsetamise, kasutamise, korrashoiu, tähistamise ja teabevahetuse nõuded, tingimused ning kord” nõuetest.</w:t>
      </w:r>
    </w:p>
    <w:p w14:paraId="5DFC16CC" w14:textId="77777777" w:rsidR="008F261C" w:rsidRPr="002A3ADD" w:rsidRDefault="008F261C" w:rsidP="00273558">
      <w:pPr>
        <w:autoSpaceDE w:val="0"/>
        <w:autoSpaceDN w:val="0"/>
        <w:adjustRightInd w:val="0"/>
        <w:jc w:val="both"/>
        <w:rPr>
          <w:rFonts w:cs="Arial"/>
        </w:rPr>
      </w:pPr>
      <w:r w:rsidRPr="002A3ADD">
        <w:rPr>
          <w:rFonts w:cs="Arial"/>
        </w:rPr>
        <w:t>Tuletõrje veevõtuvajadus lahendada vastavalt standardile EVS</w:t>
      </w:r>
      <w:r w:rsidR="00681B94" w:rsidRPr="002A3ADD">
        <w:rPr>
          <w:rFonts w:cs="Arial"/>
        </w:rPr>
        <w:t> </w:t>
      </w:r>
      <w:r w:rsidRPr="002A3ADD">
        <w:rPr>
          <w:rFonts w:cs="Arial"/>
        </w:rPr>
        <w:t>812-6:2012/AC:2016 „Ehitiste</w:t>
      </w:r>
      <w:r w:rsidR="00F94608" w:rsidRPr="002A3ADD">
        <w:rPr>
          <w:rFonts w:cs="Arial"/>
        </w:rPr>
        <w:t xml:space="preserve"> </w:t>
      </w:r>
      <w:r w:rsidRPr="002A3ADD">
        <w:rPr>
          <w:rFonts w:cs="Arial"/>
        </w:rPr>
        <w:t>tuleohutus. Osa 6 Tuletõrje veevarustus” ja EVS</w:t>
      </w:r>
      <w:r w:rsidR="00681B94" w:rsidRPr="002A3ADD">
        <w:rPr>
          <w:rFonts w:cs="Arial"/>
        </w:rPr>
        <w:t> </w:t>
      </w:r>
      <w:r w:rsidRPr="002A3ADD">
        <w:rPr>
          <w:rFonts w:cs="Arial"/>
        </w:rPr>
        <w:t>812-7:2018 „Ehitiste tuleohutus. Osa 7: Ehitisele esitatavad tuleohutusnõuded”.</w:t>
      </w:r>
    </w:p>
    <w:p w14:paraId="2B036B39" w14:textId="77777777" w:rsidR="00C85AFF" w:rsidRPr="002A3ADD" w:rsidRDefault="00C85AFF" w:rsidP="00273558">
      <w:pPr>
        <w:jc w:val="both"/>
      </w:pPr>
      <w:r w:rsidRPr="002A3ADD">
        <w:t>Hoonete tuleohuklass määrata vastavalt Eesti Projekteerimisnormide ET-1</w:t>
      </w:r>
      <w:r w:rsidR="00533AB1" w:rsidRPr="002A3ADD">
        <w:rPr>
          <w:rFonts w:cs="Arial"/>
        </w:rPr>
        <w:t> </w:t>
      </w:r>
      <w:r w:rsidRPr="002A3ADD">
        <w:t xml:space="preserve">0109-0235 </w:t>
      </w:r>
      <w:r w:rsidR="00533AB1" w:rsidRPr="002A3ADD">
        <w:t>„</w:t>
      </w:r>
      <w:r w:rsidRPr="002A3ADD">
        <w:t>Ehitiste tuleohutus</w:t>
      </w:r>
      <w:r w:rsidR="00533AB1" w:rsidRPr="002A3ADD">
        <w:t>”</w:t>
      </w:r>
      <w:r w:rsidRPr="002A3ADD">
        <w:t xml:space="preserve"> järgi ja siseministri 30.03.2017 määruse nr 17 „Ehitisele esitatavad tuleohutusnõuded ja nõuded tuletõrje veevarustusele</w:t>
      </w:r>
      <w:r w:rsidR="00533AB1" w:rsidRPr="002A3ADD">
        <w:t>”</w:t>
      </w:r>
      <w:r w:rsidRPr="002A3ADD">
        <w:t xml:space="preserve"> järgi. </w:t>
      </w:r>
      <w:r w:rsidRPr="002A3ADD">
        <w:rPr>
          <w:rFonts w:cs="Arial"/>
        </w:rPr>
        <w:t>Hoone(te) korruste arvust, kõrgusest, pindalast ja kasutajate arvust ning kasutusviisist tulenevalt määrata täpne tuleohutusklass ehitusprojekti koostamisel.</w:t>
      </w:r>
    </w:p>
    <w:p w14:paraId="3D353EC0" w14:textId="77777777" w:rsidR="00FA369C" w:rsidRPr="002A3ADD" w:rsidRDefault="00C85AFF" w:rsidP="00273558">
      <w:pPr>
        <w:autoSpaceDE w:val="0"/>
        <w:autoSpaceDN w:val="0"/>
        <w:adjustRightInd w:val="0"/>
        <w:jc w:val="both"/>
        <w:rPr>
          <w:rFonts w:cs="Arial"/>
        </w:rPr>
      </w:pPr>
      <w:r w:rsidRPr="002A3ADD">
        <w:rPr>
          <w:rFonts w:cs="Arial"/>
        </w:rPr>
        <w:t>Kavandatud hoonete tulepüsivust iseloomustavad üldandmed:</w:t>
      </w:r>
    </w:p>
    <w:p w14:paraId="3EB52BCF" w14:textId="77777777" w:rsidR="004F0C60" w:rsidRPr="002A3ADD" w:rsidRDefault="00D01172" w:rsidP="00E921FD">
      <w:pPr>
        <w:numPr>
          <w:ilvl w:val="0"/>
          <w:numId w:val="13"/>
        </w:numPr>
        <w:tabs>
          <w:tab w:val="left" w:pos="4253"/>
        </w:tabs>
        <w:jc w:val="both"/>
        <w:rPr>
          <w:rFonts w:cs="Arial"/>
        </w:rPr>
      </w:pPr>
      <w:r w:rsidRPr="002A3ADD">
        <w:rPr>
          <w:rFonts w:cs="Arial"/>
        </w:rPr>
        <w:t>K</w:t>
      </w:r>
      <w:r w:rsidR="004F0C60" w:rsidRPr="002A3ADD">
        <w:rPr>
          <w:rFonts w:cs="Arial"/>
        </w:rPr>
        <w:t xml:space="preserve">asutusviis </w:t>
      </w:r>
      <w:r w:rsidR="004F0C60" w:rsidRPr="002A3ADD">
        <w:rPr>
          <w:rFonts w:cs="Arial"/>
        </w:rPr>
        <w:tab/>
        <w:t>VI kasutusviis</w:t>
      </w:r>
    </w:p>
    <w:p w14:paraId="475E78CB" w14:textId="77777777" w:rsidR="004F0C60" w:rsidRPr="002A3ADD" w:rsidRDefault="004F0C60" w:rsidP="00273558">
      <w:pPr>
        <w:jc w:val="both"/>
        <w:rPr>
          <w:rFonts w:cs="Arial"/>
        </w:rPr>
      </w:pPr>
      <w:r w:rsidRPr="002A3ADD">
        <w:rPr>
          <w:rFonts w:cs="Arial"/>
        </w:rPr>
        <w:t>Kasutusviis hõlmab hooneid ja ruume, kus toimub tootmine ja/või ladustamine ning sõidukite (elektroonika vms) remont ja hooldus.</w:t>
      </w:r>
    </w:p>
    <w:p w14:paraId="0E4CE05C" w14:textId="77777777" w:rsidR="00483DE6" w:rsidRPr="002A3ADD" w:rsidRDefault="00D01172" w:rsidP="00E921FD">
      <w:pPr>
        <w:numPr>
          <w:ilvl w:val="0"/>
          <w:numId w:val="13"/>
        </w:numPr>
        <w:tabs>
          <w:tab w:val="left" w:pos="4253"/>
        </w:tabs>
        <w:jc w:val="both"/>
        <w:rPr>
          <w:rFonts w:cs="Arial"/>
        </w:rPr>
      </w:pPr>
      <w:r w:rsidRPr="002A3ADD">
        <w:rPr>
          <w:rFonts w:cs="Arial"/>
        </w:rPr>
        <w:t>K</w:t>
      </w:r>
      <w:r w:rsidR="00483DE6" w:rsidRPr="002A3ADD">
        <w:rPr>
          <w:rFonts w:cs="Arial"/>
        </w:rPr>
        <w:t>asutusviis</w:t>
      </w:r>
      <w:r w:rsidR="00686E89" w:rsidRPr="002A3ADD">
        <w:rPr>
          <w:rFonts w:cs="Arial"/>
        </w:rPr>
        <w:t xml:space="preserve"> </w:t>
      </w:r>
      <w:r w:rsidR="00483DE6" w:rsidRPr="002A3ADD">
        <w:rPr>
          <w:rFonts w:cs="Arial"/>
        </w:rPr>
        <w:tab/>
        <w:t>V</w:t>
      </w:r>
      <w:r w:rsidR="00686E89" w:rsidRPr="002A3ADD">
        <w:rPr>
          <w:rFonts w:cs="Arial"/>
        </w:rPr>
        <w:t xml:space="preserve"> </w:t>
      </w:r>
      <w:r w:rsidR="00483DE6" w:rsidRPr="002A3ADD">
        <w:rPr>
          <w:rFonts w:cs="Arial"/>
        </w:rPr>
        <w:t>kasutusviis</w:t>
      </w:r>
    </w:p>
    <w:p w14:paraId="3647F061" w14:textId="77777777" w:rsidR="00483DE6" w:rsidRPr="002A3ADD" w:rsidRDefault="00483DE6" w:rsidP="00273558">
      <w:pPr>
        <w:jc w:val="both"/>
        <w:rPr>
          <w:rFonts w:cs="Arial"/>
        </w:rPr>
      </w:pPr>
      <w:r w:rsidRPr="002A3ADD">
        <w:rPr>
          <w:rFonts w:cs="Arial"/>
        </w:rPr>
        <w:t>Kasutusviis hõlmab hooneid ja ruume, kus kasutajad eeldatavalt tunnevad ruume hästi, neil on eeldused iseenda ohutuse tagamiseks ja nad on eeldatavalt ärkvel.</w:t>
      </w:r>
    </w:p>
    <w:p w14:paraId="00DD939B" w14:textId="77777777" w:rsidR="00361616" w:rsidRPr="002A3ADD" w:rsidRDefault="00686E89" w:rsidP="00E921FD">
      <w:pPr>
        <w:numPr>
          <w:ilvl w:val="0"/>
          <w:numId w:val="13"/>
        </w:numPr>
        <w:tabs>
          <w:tab w:val="left" w:pos="4253"/>
        </w:tabs>
        <w:jc w:val="both"/>
        <w:rPr>
          <w:rFonts w:cs="Arial"/>
        </w:rPr>
      </w:pPr>
      <w:r w:rsidRPr="002A3ADD">
        <w:rPr>
          <w:rFonts w:cs="Arial"/>
        </w:rPr>
        <w:t>K</w:t>
      </w:r>
      <w:r w:rsidR="00361616" w:rsidRPr="002A3ADD">
        <w:rPr>
          <w:rFonts w:cs="Arial"/>
        </w:rPr>
        <w:t>asutamisotstarbed</w:t>
      </w:r>
      <w:r w:rsidRPr="002A3ADD">
        <w:rPr>
          <w:rFonts w:cs="Arial"/>
        </w:rPr>
        <w:t xml:space="preserve"> </w:t>
      </w:r>
      <w:r w:rsidR="00361616" w:rsidRPr="002A3ADD">
        <w:rPr>
          <w:rFonts w:cs="Arial"/>
        </w:rPr>
        <w:tab/>
        <w:t xml:space="preserve">12200 </w:t>
      </w:r>
      <w:r w:rsidR="00BC5598" w:rsidRPr="002A3ADD">
        <w:rPr>
          <w:rFonts w:cs="Arial"/>
        </w:rPr>
        <w:t>–</w:t>
      </w:r>
      <w:r w:rsidR="00361616" w:rsidRPr="002A3ADD">
        <w:rPr>
          <w:rFonts w:cs="Arial"/>
        </w:rPr>
        <w:t xml:space="preserve"> Bürood</w:t>
      </w:r>
    </w:p>
    <w:p w14:paraId="4F745708" w14:textId="77777777" w:rsidR="00361616" w:rsidRPr="002A3ADD" w:rsidRDefault="00361616" w:rsidP="00273558">
      <w:pPr>
        <w:tabs>
          <w:tab w:val="left" w:pos="4253"/>
        </w:tabs>
        <w:jc w:val="both"/>
        <w:rPr>
          <w:rFonts w:cs="Arial"/>
        </w:rPr>
      </w:pPr>
      <w:r w:rsidRPr="002A3ADD">
        <w:rPr>
          <w:rFonts w:cs="Arial"/>
        </w:rPr>
        <w:tab/>
        <w:t>12520 – Laohooned</w:t>
      </w:r>
    </w:p>
    <w:p w14:paraId="3D3BB0D0" w14:textId="77777777" w:rsidR="00361616" w:rsidRPr="002A3ADD" w:rsidRDefault="00681B94" w:rsidP="00E921FD">
      <w:pPr>
        <w:numPr>
          <w:ilvl w:val="0"/>
          <w:numId w:val="13"/>
        </w:numPr>
        <w:tabs>
          <w:tab w:val="left" w:pos="4253"/>
        </w:tabs>
        <w:jc w:val="both"/>
        <w:rPr>
          <w:rFonts w:cs="Arial"/>
        </w:rPr>
      </w:pPr>
      <w:r w:rsidRPr="002A3ADD">
        <w:rPr>
          <w:rFonts w:cs="Arial"/>
        </w:rPr>
        <w:t>K</w:t>
      </w:r>
      <w:r w:rsidR="00361616" w:rsidRPr="002A3ADD">
        <w:rPr>
          <w:rFonts w:cs="Arial"/>
        </w:rPr>
        <w:t>orruste arv</w:t>
      </w:r>
      <w:r w:rsidR="00361616" w:rsidRPr="002A3ADD">
        <w:rPr>
          <w:rFonts w:cs="Arial"/>
        </w:rPr>
        <w:tab/>
        <w:t xml:space="preserve">1 </w:t>
      </w:r>
      <w:r w:rsidR="00686E89" w:rsidRPr="002A3ADD">
        <w:rPr>
          <w:rFonts w:cs="Arial"/>
        </w:rPr>
        <w:t>–</w:t>
      </w:r>
      <w:r w:rsidR="00361616" w:rsidRPr="002A3ADD">
        <w:rPr>
          <w:rFonts w:cs="Arial"/>
        </w:rPr>
        <w:t xml:space="preserve"> 2</w:t>
      </w:r>
    </w:p>
    <w:p w14:paraId="35FAF7E0" w14:textId="77777777" w:rsidR="00FA369C" w:rsidRPr="002A3ADD" w:rsidRDefault="00681B94" w:rsidP="00E921FD">
      <w:pPr>
        <w:numPr>
          <w:ilvl w:val="0"/>
          <w:numId w:val="13"/>
        </w:numPr>
        <w:tabs>
          <w:tab w:val="left" w:pos="4253"/>
        </w:tabs>
        <w:jc w:val="both"/>
        <w:rPr>
          <w:rFonts w:cs="Arial"/>
        </w:rPr>
      </w:pPr>
      <w:r w:rsidRPr="002A3ADD">
        <w:rPr>
          <w:rFonts w:cs="Arial"/>
        </w:rPr>
        <w:t>H</w:t>
      </w:r>
      <w:r w:rsidR="00361616" w:rsidRPr="002A3ADD">
        <w:rPr>
          <w:rFonts w:cs="Arial"/>
        </w:rPr>
        <w:t>oonete maksimaalne kõrgus</w:t>
      </w:r>
      <w:r w:rsidR="00361616" w:rsidRPr="002A3ADD">
        <w:rPr>
          <w:rFonts w:cs="Arial"/>
        </w:rPr>
        <w:tab/>
        <w:t xml:space="preserve">9 </w:t>
      </w:r>
      <w:r w:rsidR="00686E89" w:rsidRPr="002A3ADD">
        <w:rPr>
          <w:rFonts w:cs="Arial"/>
        </w:rPr>
        <w:t>–</w:t>
      </w:r>
      <w:r w:rsidR="00940AA6" w:rsidRPr="002A3ADD">
        <w:rPr>
          <w:rFonts w:cs="Arial"/>
        </w:rPr>
        <w:t xml:space="preserve"> 14</w:t>
      </w:r>
      <w:r w:rsidR="00361616" w:rsidRPr="002A3ADD">
        <w:rPr>
          <w:rFonts w:cs="Arial"/>
        </w:rPr>
        <w:t xml:space="preserve"> m</w:t>
      </w:r>
    </w:p>
    <w:p w14:paraId="78041DD2" w14:textId="77777777" w:rsidR="00CB26E7" w:rsidRPr="002A3ADD" w:rsidRDefault="00CB26E7" w:rsidP="00273558">
      <w:pPr>
        <w:autoSpaceDE w:val="0"/>
        <w:autoSpaceDN w:val="0"/>
        <w:adjustRightInd w:val="0"/>
        <w:jc w:val="both"/>
        <w:rPr>
          <w:rFonts w:cs="Arial"/>
        </w:rPr>
      </w:pPr>
      <w:bookmarkStart w:id="45" w:name="para22"/>
      <w:bookmarkEnd w:id="45"/>
      <w:r w:rsidRPr="002A3ADD">
        <w:rPr>
          <w:rFonts w:cs="Arial"/>
        </w:rPr>
        <w:t>Tule leviku takistamiseks on planeeringulahenduses määratud meetmed:</w:t>
      </w:r>
    </w:p>
    <w:p w14:paraId="50F8EC23" w14:textId="77777777" w:rsidR="00CB26E7" w:rsidRPr="002A3ADD" w:rsidRDefault="00CB26E7" w:rsidP="00273558">
      <w:pPr>
        <w:autoSpaceDE w:val="0"/>
        <w:autoSpaceDN w:val="0"/>
        <w:adjustRightInd w:val="0"/>
        <w:jc w:val="both"/>
        <w:rPr>
          <w:rFonts w:cs="Arial"/>
        </w:rPr>
      </w:pPr>
      <w:r w:rsidRPr="002A3ADD">
        <w:rPr>
          <w:rFonts w:cs="Arial"/>
        </w:rPr>
        <w:t>Hoonete vaheline kuja peab olema vähemalt kaheksa meetrit. Kui hoonete vaheline kuja on vähem kui kaheksa meetrit, piiratakse tule levikut ehituslike abinõudega.</w:t>
      </w:r>
    </w:p>
    <w:p w14:paraId="7887D573" w14:textId="77777777" w:rsidR="00CB26E7" w:rsidRPr="002A3ADD" w:rsidRDefault="00CB26E7" w:rsidP="00273558">
      <w:pPr>
        <w:autoSpaceDE w:val="0"/>
        <w:autoSpaceDN w:val="0"/>
        <w:adjustRightInd w:val="0"/>
        <w:jc w:val="both"/>
        <w:rPr>
          <w:rFonts w:cs="Arial"/>
        </w:rPr>
      </w:pPr>
      <w:r w:rsidRPr="002A3ADD">
        <w:rPr>
          <w:rFonts w:cs="Arial"/>
        </w:rPr>
        <w:lastRenderedPageBreak/>
        <w:t>Päästetehnikaga peab pääsema hoone sissepääsude, hädaväljapääsude ja päästemeeskonna sisenemistee vahetusse lähedusse.</w:t>
      </w:r>
    </w:p>
    <w:p w14:paraId="0E149BB6" w14:textId="77777777" w:rsidR="009B1F69" w:rsidRPr="002A3ADD" w:rsidRDefault="00CB26E7" w:rsidP="00273558">
      <w:pPr>
        <w:autoSpaceDE w:val="0"/>
        <w:autoSpaceDN w:val="0"/>
        <w:adjustRightInd w:val="0"/>
        <w:jc w:val="both"/>
        <w:rPr>
          <w:rFonts w:cs="Arial"/>
        </w:rPr>
      </w:pPr>
      <w:r w:rsidRPr="002A3ADD">
        <w:rPr>
          <w:rFonts w:cs="Arial"/>
        </w:rPr>
        <w:t xml:space="preserve">Tuletõrje autodele on tagatud juurdepääs </w:t>
      </w:r>
      <w:r w:rsidR="00F57B27">
        <w:rPr>
          <w:rFonts w:cs="Arial"/>
        </w:rPr>
        <w:t>Mündi</w:t>
      </w:r>
      <w:r w:rsidRPr="002A3ADD">
        <w:rPr>
          <w:rFonts w:cs="Arial"/>
        </w:rPr>
        <w:t xml:space="preserve"> teelt. Hooneteni juurepääsuteed (väravad) on ette nähtud vähemalt 3,5 m laiad.</w:t>
      </w:r>
    </w:p>
    <w:p w14:paraId="47A63D34" w14:textId="77777777" w:rsidR="00CB26E7" w:rsidRPr="002A3ADD" w:rsidRDefault="00CB26E7" w:rsidP="00273558">
      <w:pPr>
        <w:autoSpaceDE w:val="0"/>
        <w:autoSpaceDN w:val="0"/>
        <w:adjustRightInd w:val="0"/>
        <w:jc w:val="both"/>
        <w:rPr>
          <w:rFonts w:cs="Arial"/>
        </w:rPr>
      </w:pPr>
      <w:r w:rsidRPr="002A3ADD">
        <w:rPr>
          <w:rFonts w:cs="Arial"/>
        </w:rPr>
        <w:t>Päästemeeskonnale on tagatud päästetööde tegemiseks ja tulekahju kustutamiseks juurdepääs ettenähtud päästevahenditega.</w:t>
      </w:r>
    </w:p>
    <w:p w14:paraId="4F86D48C" w14:textId="77777777" w:rsidR="000A44F3" w:rsidRPr="002A3ADD" w:rsidRDefault="00CB26E7" w:rsidP="00273558">
      <w:pPr>
        <w:autoSpaceDE w:val="0"/>
        <w:autoSpaceDN w:val="0"/>
        <w:adjustRightInd w:val="0"/>
        <w:jc w:val="both"/>
        <w:rPr>
          <w:rFonts w:cs="Arial"/>
        </w:rPr>
      </w:pPr>
      <w:r w:rsidRPr="002A3ADD">
        <w:rPr>
          <w:rFonts w:cs="Arial"/>
        </w:rPr>
        <w:t>Välise tulekustutusvee vajadu</w:t>
      </w:r>
      <w:r w:rsidR="000848C8" w:rsidRPr="002A3ADD">
        <w:rPr>
          <w:rFonts w:cs="Arial"/>
        </w:rPr>
        <w:t>s on 15 l/s kolme tunni jooksul.</w:t>
      </w:r>
    </w:p>
    <w:p w14:paraId="0294E4D7" w14:textId="77777777" w:rsidR="00CB26E7" w:rsidRPr="002A3ADD" w:rsidRDefault="00CB26E7" w:rsidP="00273558">
      <w:pPr>
        <w:autoSpaceDE w:val="0"/>
        <w:autoSpaceDN w:val="0"/>
        <w:adjustRightInd w:val="0"/>
        <w:jc w:val="both"/>
        <w:rPr>
          <w:rFonts w:cs="Arial"/>
        </w:rPr>
      </w:pPr>
      <w:r w:rsidRPr="002A3ADD">
        <w:rPr>
          <w:rFonts w:cs="Arial"/>
        </w:rPr>
        <w:t xml:space="preserve">Lähim </w:t>
      </w:r>
      <w:r w:rsidR="000848C8" w:rsidRPr="002A3ADD">
        <w:rPr>
          <w:rFonts w:cs="Arial"/>
        </w:rPr>
        <w:t>olemasolev</w:t>
      </w:r>
      <w:r w:rsidR="00E20D22" w:rsidRPr="002A3ADD">
        <w:rPr>
          <w:rFonts w:cs="Arial"/>
        </w:rPr>
        <w:t xml:space="preserve"> tuletõrjehüdran</w:t>
      </w:r>
      <w:r w:rsidR="00686E89" w:rsidRPr="002A3ADD">
        <w:rPr>
          <w:rFonts w:cs="Arial"/>
        </w:rPr>
        <w:t>t</w:t>
      </w:r>
      <w:r w:rsidR="00E20D22" w:rsidRPr="002A3ADD">
        <w:rPr>
          <w:rFonts w:cs="Arial"/>
        </w:rPr>
        <w:t xml:space="preserve"> </w:t>
      </w:r>
      <w:r w:rsidR="00266236" w:rsidRPr="002A3ADD">
        <w:rPr>
          <w:rFonts w:cs="Arial"/>
        </w:rPr>
        <w:t>paikneb</w:t>
      </w:r>
      <w:r w:rsidRPr="002A3ADD">
        <w:rPr>
          <w:rFonts w:cs="Arial"/>
        </w:rPr>
        <w:t xml:space="preserve"> </w:t>
      </w:r>
      <w:r w:rsidR="00011EAE" w:rsidRPr="002A3ADD">
        <w:rPr>
          <w:rFonts w:cs="Arial"/>
        </w:rPr>
        <w:t xml:space="preserve">15175 </w:t>
      </w:r>
      <w:r w:rsidR="00673F56" w:rsidRPr="002A3ADD">
        <w:rPr>
          <w:rFonts w:cs="Arial"/>
        </w:rPr>
        <w:t>Paide-Mündi-Mäeküla</w:t>
      </w:r>
      <w:r w:rsidR="000848C8" w:rsidRPr="002A3ADD">
        <w:rPr>
          <w:rFonts w:cs="Arial"/>
        </w:rPr>
        <w:t xml:space="preserve"> </w:t>
      </w:r>
      <w:r w:rsidR="00E20D22" w:rsidRPr="002A3ADD">
        <w:rPr>
          <w:rFonts w:cs="Arial"/>
        </w:rPr>
        <w:t xml:space="preserve">teel, </w:t>
      </w:r>
      <w:r w:rsidR="00011EAE" w:rsidRPr="002A3ADD">
        <w:rPr>
          <w:rFonts w:cs="Arial"/>
        </w:rPr>
        <w:t>Nurme tn 1</w:t>
      </w:r>
      <w:r w:rsidR="00896627">
        <w:rPr>
          <w:rFonts w:cs="Arial"/>
        </w:rPr>
        <w:t>a</w:t>
      </w:r>
      <w:r w:rsidR="00011EAE" w:rsidRPr="002A3ADD">
        <w:rPr>
          <w:rFonts w:cs="Arial"/>
        </w:rPr>
        <w:t xml:space="preserve"> kinnistu kõrval u</w:t>
      </w:r>
      <w:r w:rsidR="00686E89" w:rsidRPr="002A3ADD">
        <w:rPr>
          <w:rFonts w:cs="Arial"/>
        </w:rPr>
        <w:t xml:space="preserve"> </w:t>
      </w:r>
      <w:r w:rsidR="00011EAE" w:rsidRPr="002A3ADD">
        <w:rPr>
          <w:rFonts w:cs="Arial"/>
        </w:rPr>
        <w:t>1,5</w:t>
      </w:r>
      <w:r w:rsidR="00686E89" w:rsidRPr="002A3ADD">
        <w:rPr>
          <w:rFonts w:cs="Arial"/>
        </w:rPr>
        <w:t xml:space="preserve"> </w:t>
      </w:r>
      <w:r w:rsidR="00E20D22" w:rsidRPr="002A3ADD">
        <w:rPr>
          <w:rFonts w:cs="Arial"/>
        </w:rPr>
        <w:t xml:space="preserve">m </w:t>
      </w:r>
      <w:r w:rsidR="00011EAE" w:rsidRPr="002A3ADD">
        <w:rPr>
          <w:rFonts w:cs="Arial"/>
        </w:rPr>
        <w:t>kaugusel planeeringualast lood</w:t>
      </w:r>
      <w:r w:rsidR="00E20D22" w:rsidRPr="002A3ADD">
        <w:rPr>
          <w:rFonts w:cs="Arial"/>
        </w:rPr>
        <w:t>es.</w:t>
      </w:r>
    </w:p>
    <w:p w14:paraId="251BC7C0" w14:textId="77777777" w:rsidR="00300960" w:rsidRPr="002A3ADD" w:rsidRDefault="00300960" w:rsidP="00273558">
      <w:pPr>
        <w:jc w:val="both"/>
        <w:rPr>
          <w:rFonts w:cs="Arial"/>
        </w:rPr>
      </w:pPr>
      <w:r w:rsidRPr="002A3ADD">
        <w:rPr>
          <w:rFonts w:cs="Arial"/>
        </w:rPr>
        <w:t>Välis</w:t>
      </w:r>
      <w:r w:rsidR="00DB64A1" w:rsidRPr="002A3ADD">
        <w:rPr>
          <w:rFonts w:cs="Arial"/>
        </w:rPr>
        <w:t>e tule</w:t>
      </w:r>
      <w:r w:rsidRPr="002A3ADD">
        <w:rPr>
          <w:rFonts w:cs="Arial"/>
        </w:rPr>
        <w:t>kustutusvee normvooluhulgad täpsustuvad ehitusprojekti koostamisel, kuna arvutused on seotud hoone kasutusviisi ning tuletõkkesektsioonide pindalaga. Projekteerimise käigus tuleb määrata hüdrandi vajalikud tootlikkused ja näidata alternatiivsed lahendused, kui olemasolevast ühisveevärgist ei ole võimalik vajalikku tuletõrjevee vajadust tagada.</w:t>
      </w:r>
      <w:r w:rsidR="008419AD">
        <w:rPr>
          <w:rFonts w:cs="Arial"/>
        </w:rPr>
        <w:t xml:space="preserve"> Maavajadus tuletõrjemahutit (te) tarbeks on määratud põhi- ja tehnojoonisel.</w:t>
      </w:r>
    </w:p>
    <w:p w14:paraId="35CADAB5" w14:textId="77777777" w:rsidR="00300960" w:rsidRPr="002A3ADD" w:rsidRDefault="00300960" w:rsidP="00273558">
      <w:pPr>
        <w:jc w:val="both"/>
        <w:rPr>
          <w:rFonts w:cs="Arial"/>
        </w:rPr>
      </w:pPr>
      <w:r w:rsidRPr="002A3ADD">
        <w:rPr>
          <w:rFonts w:cs="Arial"/>
        </w:rPr>
        <w:t>Tuletõrjevee vajaduseks on planeeritud mahutite ala (vt joonis AS-05), nende vajadus ja suurus määrata ehitusprojektiga.</w:t>
      </w:r>
    </w:p>
    <w:p w14:paraId="423526F3" w14:textId="77777777" w:rsidR="00051BF4" w:rsidRPr="002A3ADD" w:rsidRDefault="00051BF4" w:rsidP="00300960">
      <w:pPr>
        <w:jc w:val="both"/>
        <w:rPr>
          <w:rFonts w:eastAsia="Calibri" w:cs="Arial"/>
        </w:rPr>
      </w:pPr>
    </w:p>
    <w:p w14:paraId="0C23FFEA" w14:textId="77777777" w:rsidR="00051BF4" w:rsidRPr="002A3ADD" w:rsidRDefault="00051BF4" w:rsidP="00E921FD">
      <w:pPr>
        <w:pStyle w:val="Heading2"/>
        <w:numPr>
          <w:ilvl w:val="1"/>
          <w:numId w:val="3"/>
        </w:numPr>
        <w:tabs>
          <w:tab w:val="left" w:pos="426"/>
        </w:tabs>
        <w:jc w:val="both"/>
        <w:rPr>
          <w:rFonts w:cs="Arial"/>
        </w:rPr>
      </w:pPr>
      <w:bookmarkStart w:id="46" w:name="_Toc219129498"/>
      <w:bookmarkStart w:id="47" w:name="_Toc230797351"/>
      <w:r w:rsidRPr="002A3ADD">
        <w:rPr>
          <w:rFonts w:cs="Arial"/>
          <w:szCs w:val="22"/>
        </w:rPr>
        <w:t>Servituutide vajaduse määramine</w:t>
      </w:r>
      <w:bookmarkEnd w:id="46"/>
      <w:bookmarkEnd w:id="47"/>
    </w:p>
    <w:p w14:paraId="5C1D59FF" w14:textId="77777777" w:rsidR="008C54FF" w:rsidRPr="002A3ADD" w:rsidRDefault="008C54FF" w:rsidP="008C54FF">
      <w:pPr>
        <w:pStyle w:val="Default"/>
        <w:jc w:val="both"/>
        <w:rPr>
          <w:rFonts w:ascii="Arial" w:hAnsi="Arial" w:cs="Arial"/>
          <w:sz w:val="22"/>
          <w:szCs w:val="22"/>
        </w:rPr>
      </w:pPr>
      <w:r w:rsidRPr="002A3ADD">
        <w:rPr>
          <w:rFonts w:ascii="Arial" w:hAnsi="Arial" w:cs="Arial"/>
          <w:sz w:val="22"/>
          <w:szCs w:val="22"/>
        </w:rPr>
        <w:t>Detailplaneeringus on tehtud ettepanekud servituutide seadmiseks.</w:t>
      </w:r>
    </w:p>
    <w:p w14:paraId="6D1268FF" w14:textId="77777777" w:rsidR="008C54FF" w:rsidRPr="002A3ADD" w:rsidRDefault="008C54FF" w:rsidP="008C54FF">
      <w:pPr>
        <w:pStyle w:val="Default"/>
        <w:jc w:val="both"/>
        <w:rPr>
          <w:rFonts w:ascii="Arial" w:hAnsi="Arial" w:cs="Arial"/>
          <w:sz w:val="22"/>
          <w:szCs w:val="22"/>
        </w:rPr>
      </w:pPr>
      <w:r w:rsidRPr="002A3ADD">
        <w:rPr>
          <w:rFonts w:ascii="Arial" w:hAnsi="Arial" w:cs="Arial"/>
          <w:sz w:val="22"/>
          <w:szCs w:val="22"/>
        </w:rPr>
        <w:t xml:space="preserve">Kavandatud servituutide alad on tähistatud detailplaneeringu joonisel AS-05 ja kirjeldatud joonise </w:t>
      </w:r>
      <w:r w:rsidR="00DB64A1" w:rsidRPr="002A3ADD">
        <w:rPr>
          <w:rFonts w:ascii="Arial" w:hAnsi="Arial" w:cs="Arial"/>
          <w:sz w:val="22"/>
          <w:szCs w:val="22"/>
        </w:rPr>
        <w:t> </w:t>
      </w:r>
      <w:r w:rsidRPr="002A3ADD">
        <w:rPr>
          <w:rFonts w:ascii="Arial" w:hAnsi="Arial" w:cs="Arial"/>
          <w:sz w:val="22"/>
          <w:szCs w:val="22"/>
        </w:rPr>
        <w:t>AS-04 tabelis kitsenduste/piirangute veerus. Servituutide ulatus võib ehitusprojektis täpsustuda.</w:t>
      </w:r>
    </w:p>
    <w:p w14:paraId="7652E4E9" w14:textId="77777777" w:rsidR="008C54FF" w:rsidRPr="002A3ADD" w:rsidRDefault="00733EC9" w:rsidP="004C7E2D">
      <w:pPr>
        <w:spacing w:before="60"/>
        <w:jc w:val="both"/>
        <w:rPr>
          <w:rFonts w:cs="Arial"/>
          <w:b/>
          <w:u w:val="single"/>
        </w:rPr>
      </w:pPr>
      <w:r w:rsidRPr="002A3ADD">
        <w:rPr>
          <w:rFonts w:cs="Arial"/>
          <w:b/>
          <w:u w:val="single"/>
        </w:rPr>
        <w:t>Pos 1</w:t>
      </w:r>
    </w:p>
    <w:p w14:paraId="6524BC99" w14:textId="77777777" w:rsidR="002B7168" w:rsidRPr="002A3ADD" w:rsidRDefault="008C54FF" w:rsidP="00E921FD">
      <w:pPr>
        <w:numPr>
          <w:ilvl w:val="0"/>
          <w:numId w:val="7"/>
        </w:numPr>
        <w:ind w:left="142" w:hanging="142"/>
        <w:jc w:val="both"/>
        <w:rPr>
          <w:rFonts w:cs="Arial"/>
          <w:bCs/>
        </w:rPr>
      </w:pPr>
      <w:r w:rsidRPr="002A3ADD">
        <w:rPr>
          <w:rFonts w:cs="Arial"/>
          <w:bCs/>
        </w:rPr>
        <w:t>S</w:t>
      </w:r>
      <w:r w:rsidR="002A3ADD" w:rsidRPr="002A3ADD">
        <w:rPr>
          <w:rFonts w:cs="Arial"/>
          <w:bCs/>
        </w:rPr>
        <w:t>ervituudi vajadus</w:t>
      </w:r>
      <w:r w:rsidRPr="002A3ADD">
        <w:rPr>
          <w:rFonts w:cs="Arial"/>
          <w:bCs/>
        </w:rPr>
        <w:t>ega ala planeeritud elektripaigaldise liitumiskilbile 2</w:t>
      </w:r>
      <w:r w:rsidRPr="002A3ADD">
        <w:rPr>
          <w:rFonts w:eastAsia="Arial Narrow" w:cs="Arial"/>
        </w:rPr>
        <w:t> </w:t>
      </w:r>
      <w:r w:rsidRPr="002A3ADD">
        <w:rPr>
          <w:rFonts w:cs="Arial"/>
          <w:bCs/>
        </w:rPr>
        <w:t>m laiuselt kilbi väliskontuurist võrguvaldaja kasuks;</w:t>
      </w:r>
    </w:p>
    <w:p w14:paraId="4D642075" w14:textId="77777777" w:rsidR="00206C04" w:rsidRPr="002A3ADD" w:rsidRDefault="002B7168" w:rsidP="00E921FD">
      <w:pPr>
        <w:numPr>
          <w:ilvl w:val="0"/>
          <w:numId w:val="7"/>
        </w:numPr>
        <w:ind w:left="142" w:hanging="142"/>
        <w:jc w:val="both"/>
        <w:rPr>
          <w:rFonts w:cs="Arial"/>
          <w:bCs/>
        </w:rPr>
      </w:pPr>
      <w:r w:rsidRPr="002A3ADD">
        <w:rPr>
          <w:rFonts w:cs="Arial"/>
          <w:bCs/>
        </w:rPr>
        <w:t>servituudi vajadusega planeeritud veetrassi liitumispunkti</w:t>
      </w:r>
      <w:r w:rsidR="00364CB5" w:rsidRPr="002A3ADD">
        <w:rPr>
          <w:rFonts w:cs="Arial"/>
          <w:bCs/>
        </w:rPr>
        <w:t>le 2</w:t>
      </w:r>
      <w:r w:rsidR="004C7E2D" w:rsidRPr="002A3ADD">
        <w:rPr>
          <w:rFonts w:cs="Arial"/>
          <w:bCs/>
        </w:rPr>
        <w:t> </w:t>
      </w:r>
      <w:r w:rsidR="00364CB5" w:rsidRPr="002A3ADD">
        <w:rPr>
          <w:rFonts w:cs="Arial"/>
          <w:bCs/>
        </w:rPr>
        <w:t>m liitumispunkti keskmest ümber perimeetri võrguvaldaja kasuks</w:t>
      </w:r>
      <w:r w:rsidRPr="002A3ADD">
        <w:rPr>
          <w:rFonts w:cs="Arial"/>
          <w:bCs/>
        </w:rPr>
        <w:t>;</w:t>
      </w:r>
    </w:p>
    <w:p w14:paraId="153E1168" w14:textId="77777777" w:rsidR="002B7168" w:rsidRPr="002A3ADD" w:rsidRDefault="002B7168" w:rsidP="00E921FD">
      <w:pPr>
        <w:numPr>
          <w:ilvl w:val="0"/>
          <w:numId w:val="7"/>
        </w:numPr>
        <w:ind w:left="142" w:hanging="142"/>
        <w:jc w:val="both"/>
        <w:rPr>
          <w:rFonts w:cs="Arial"/>
          <w:bCs/>
        </w:rPr>
      </w:pPr>
      <w:r w:rsidRPr="002A3ADD">
        <w:rPr>
          <w:rFonts w:cs="Arial"/>
          <w:bCs/>
        </w:rPr>
        <w:t>servituudi vajadusega ala olemasolevale elektriõhuliinile 1</w:t>
      </w:r>
      <w:r w:rsidR="004C7E2D" w:rsidRPr="002A3ADD">
        <w:rPr>
          <w:rFonts w:cs="Arial"/>
          <w:bCs/>
        </w:rPr>
        <w:t> </w:t>
      </w:r>
      <w:r w:rsidRPr="002A3ADD">
        <w:rPr>
          <w:rFonts w:cs="Arial"/>
          <w:bCs/>
        </w:rPr>
        <w:t>–</w:t>
      </w:r>
      <w:r w:rsidR="004C7E2D" w:rsidRPr="002A3ADD">
        <w:rPr>
          <w:rFonts w:cs="Arial"/>
          <w:bCs/>
        </w:rPr>
        <w:t> </w:t>
      </w:r>
      <w:r w:rsidRPr="002A3ADD">
        <w:rPr>
          <w:rFonts w:cs="Arial"/>
          <w:bCs/>
        </w:rPr>
        <w:t>20</w:t>
      </w:r>
      <w:r w:rsidR="004C7E2D" w:rsidRPr="002A3ADD">
        <w:rPr>
          <w:rFonts w:cs="Arial"/>
          <w:bCs/>
        </w:rPr>
        <w:t> </w:t>
      </w:r>
      <w:r w:rsidRPr="002A3ADD">
        <w:rPr>
          <w:rFonts w:cs="Arial"/>
          <w:bCs/>
        </w:rPr>
        <w:t>kV 10 m mõlemale poole liini äärmise liini teljest võrguvaldaja kasuks.</w:t>
      </w:r>
    </w:p>
    <w:p w14:paraId="092E81A6" w14:textId="77777777" w:rsidR="002B7168" w:rsidRPr="002A3ADD" w:rsidRDefault="002B7168" w:rsidP="004C7E2D">
      <w:pPr>
        <w:spacing w:before="60"/>
        <w:jc w:val="both"/>
        <w:rPr>
          <w:rFonts w:cs="Arial"/>
          <w:b/>
        </w:rPr>
      </w:pPr>
      <w:r w:rsidRPr="002A3ADD">
        <w:rPr>
          <w:rFonts w:cs="Arial"/>
          <w:b/>
        </w:rPr>
        <w:t>15175 Paide-Mündi-Mäeküla tee (56502:003:0068)</w:t>
      </w:r>
    </w:p>
    <w:p w14:paraId="58307FFD" w14:textId="77777777" w:rsidR="002B7168" w:rsidRPr="002A3ADD" w:rsidRDefault="002B7168" w:rsidP="00E921FD">
      <w:pPr>
        <w:pStyle w:val="ListParagraph"/>
        <w:numPr>
          <w:ilvl w:val="0"/>
          <w:numId w:val="22"/>
        </w:numPr>
        <w:ind w:left="142" w:hanging="142"/>
        <w:jc w:val="both"/>
        <w:rPr>
          <w:rFonts w:cs="Arial"/>
          <w:bCs/>
        </w:rPr>
      </w:pPr>
      <w:r w:rsidRPr="002A3ADD">
        <w:rPr>
          <w:rFonts w:cs="Arial"/>
          <w:bCs/>
        </w:rPr>
        <w:t>S</w:t>
      </w:r>
      <w:r w:rsidR="002A3ADD" w:rsidRPr="002A3ADD">
        <w:rPr>
          <w:rFonts w:cs="Arial"/>
          <w:bCs/>
        </w:rPr>
        <w:t>ervituudi vajadus</w:t>
      </w:r>
      <w:r w:rsidRPr="002A3ADD">
        <w:rPr>
          <w:rFonts w:cs="Arial"/>
          <w:bCs/>
        </w:rPr>
        <w:t>ega ala planeeritud madalpinge kaabli</w:t>
      </w:r>
      <w:r w:rsidRPr="002A3ADD">
        <w:rPr>
          <w:rFonts w:cs="Arial"/>
        </w:rPr>
        <w:t>trassile 1 m äärmise trassi teljest mõlemale poole trassi, võrguvaldaja kasuks;</w:t>
      </w:r>
    </w:p>
    <w:p w14:paraId="57AB0013" w14:textId="77777777" w:rsidR="002B7168" w:rsidRPr="002A3ADD" w:rsidRDefault="002B7168" w:rsidP="00E921FD">
      <w:pPr>
        <w:pStyle w:val="ListParagraph"/>
        <w:numPr>
          <w:ilvl w:val="0"/>
          <w:numId w:val="22"/>
        </w:numPr>
        <w:ind w:left="142" w:hanging="142"/>
        <w:jc w:val="both"/>
        <w:rPr>
          <w:rFonts w:cs="Arial"/>
          <w:bCs/>
        </w:rPr>
      </w:pPr>
      <w:r w:rsidRPr="002A3ADD">
        <w:rPr>
          <w:rFonts w:cs="Arial"/>
          <w:bCs/>
        </w:rPr>
        <w:t>servituudi vajadusega ala planeeritud liitumiskilbile, 2</w:t>
      </w:r>
      <w:r w:rsidRPr="002A3ADD">
        <w:rPr>
          <w:rFonts w:cs="Arial"/>
        </w:rPr>
        <w:t> </w:t>
      </w:r>
      <w:r w:rsidRPr="002A3ADD">
        <w:rPr>
          <w:rFonts w:cs="Arial"/>
          <w:bCs/>
        </w:rPr>
        <w:t>m laiuselt kilbi väliskontuurist, võrguvaldaja kasuks;</w:t>
      </w:r>
    </w:p>
    <w:p w14:paraId="562EB9B5" w14:textId="77777777" w:rsidR="002B7168" w:rsidRPr="002A3ADD" w:rsidRDefault="002B7168" w:rsidP="00E921FD">
      <w:pPr>
        <w:pStyle w:val="ListParagraph"/>
        <w:numPr>
          <w:ilvl w:val="0"/>
          <w:numId w:val="22"/>
        </w:numPr>
        <w:ind w:left="142" w:hanging="142"/>
        <w:jc w:val="both"/>
        <w:rPr>
          <w:rFonts w:cs="Arial"/>
          <w:bCs/>
        </w:rPr>
      </w:pPr>
      <w:r w:rsidRPr="002A3ADD">
        <w:rPr>
          <w:rFonts w:cs="Arial"/>
          <w:bCs/>
        </w:rPr>
        <w:t>s</w:t>
      </w:r>
      <w:r w:rsidR="002A3ADD" w:rsidRPr="002A3ADD">
        <w:rPr>
          <w:rFonts w:cs="Arial"/>
          <w:bCs/>
        </w:rPr>
        <w:t>ervituudi vajadus</w:t>
      </w:r>
      <w:r w:rsidRPr="002A3ADD">
        <w:rPr>
          <w:rFonts w:cs="Arial"/>
          <w:bCs/>
        </w:rPr>
        <w:t xml:space="preserve">ega ala planeeritud vee- ja reovee survekanalisatsioonitrassile </w:t>
      </w:r>
      <w:r w:rsidR="000E761A" w:rsidRPr="002A3ADD">
        <w:rPr>
          <w:rFonts w:cs="Arial"/>
          <w:bCs/>
        </w:rPr>
        <w:t>1</w:t>
      </w:r>
      <w:r w:rsidRPr="002A3ADD">
        <w:rPr>
          <w:rFonts w:cs="Arial"/>
          <w:bCs/>
        </w:rPr>
        <w:t xml:space="preserve"> m </w:t>
      </w:r>
      <w:r w:rsidR="00FF6103" w:rsidRPr="002A3ADD">
        <w:rPr>
          <w:rFonts w:cs="Arial"/>
          <w:bCs/>
        </w:rPr>
        <w:t xml:space="preserve">äärmise trassi teljest mõlemale poole </w:t>
      </w:r>
      <w:r w:rsidRPr="002A3ADD">
        <w:rPr>
          <w:rFonts w:cs="Arial"/>
          <w:bCs/>
        </w:rPr>
        <w:t>võrguvaldaja kasuks;</w:t>
      </w:r>
    </w:p>
    <w:p w14:paraId="599748AB" w14:textId="77777777" w:rsidR="002B7168" w:rsidRPr="002A3ADD" w:rsidRDefault="002B7168" w:rsidP="00E921FD">
      <w:pPr>
        <w:pStyle w:val="ListParagraph"/>
        <w:numPr>
          <w:ilvl w:val="0"/>
          <w:numId w:val="22"/>
        </w:numPr>
        <w:ind w:left="142" w:hanging="142"/>
        <w:jc w:val="both"/>
        <w:rPr>
          <w:rFonts w:cs="Arial"/>
          <w:bCs/>
        </w:rPr>
      </w:pPr>
      <w:r w:rsidRPr="002A3ADD">
        <w:rPr>
          <w:rFonts w:cs="Arial"/>
          <w:bCs/>
        </w:rPr>
        <w:t>servituudi vajadusega planeeri</w:t>
      </w:r>
      <w:r w:rsidR="00F441FC" w:rsidRPr="002A3ADD">
        <w:rPr>
          <w:rFonts w:cs="Arial"/>
          <w:bCs/>
        </w:rPr>
        <w:t>tud veetrassi liitumispunktile 1</w:t>
      </w:r>
      <w:r w:rsidR="004C7E2D" w:rsidRPr="002A3ADD">
        <w:rPr>
          <w:rFonts w:cs="Arial"/>
          <w:bCs/>
        </w:rPr>
        <w:t> </w:t>
      </w:r>
      <w:r w:rsidRPr="002A3ADD">
        <w:rPr>
          <w:rFonts w:cs="Arial"/>
          <w:bCs/>
        </w:rPr>
        <w:t>m liitumispunkti keskmest ümber perimeetri võrguvaldaja kasuks.</w:t>
      </w:r>
    </w:p>
    <w:p w14:paraId="1BCBA1E3" w14:textId="77777777" w:rsidR="002B7168" w:rsidRPr="002A3ADD" w:rsidRDefault="002B7168" w:rsidP="004C7E2D">
      <w:pPr>
        <w:spacing w:before="60"/>
        <w:jc w:val="both"/>
        <w:rPr>
          <w:rFonts w:cs="Arial"/>
          <w:b/>
        </w:rPr>
      </w:pPr>
      <w:r w:rsidRPr="002A3ADD">
        <w:rPr>
          <w:rFonts w:cs="Arial"/>
          <w:b/>
        </w:rPr>
        <w:t>15175 Paide-Mündi-Mäeküla tee (56501:001:0201)</w:t>
      </w:r>
    </w:p>
    <w:p w14:paraId="6E0E4C2A" w14:textId="77777777" w:rsidR="002B7168" w:rsidRPr="002A3ADD" w:rsidRDefault="002B7168" w:rsidP="00E921FD">
      <w:pPr>
        <w:pStyle w:val="ListParagraph"/>
        <w:numPr>
          <w:ilvl w:val="0"/>
          <w:numId w:val="22"/>
        </w:numPr>
        <w:ind w:left="142" w:hanging="142"/>
        <w:jc w:val="both"/>
        <w:rPr>
          <w:rFonts w:cs="Arial"/>
          <w:bCs/>
        </w:rPr>
      </w:pPr>
      <w:r w:rsidRPr="002A3ADD">
        <w:rPr>
          <w:rFonts w:cs="Arial"/>
          <w:bCs/>
        </w:rPr>
        <w:t>S</w:t>
      </w:r>
      <w:r w:rsidR="002A3ADD" w:rsidRPr="002A3ADD">
        <w:rPr>
          <w:rFonts w:cs="Arial"/>
          <w:bCs/>
        </w:rPr>
        <w:t>ervituudi vajadus</w:t>
      </w:r>
      <w:r w:rsidRPr="002A3ADD">
        <w:rPr>
          <w:rFonts w:cs="Arial"/>
          <w:bCs/>
        </w:rPr>
        <w:t>ega ala planeeritud madalpinge kaabli</w:t>
      </w:r>
      <w:r w:rsidRPr="002A3ADD">
        <w:rPr>
          <w:rFonts w:cs="Arial"/>
        </w:rPr>
        <w:t>trassile 1 m äärmise trassi teljest mõlemale poole trassi, võrguvaldaja kasuks;</w:t>
      </w:r>
    </w:p>
    <w:p w14:paraId="358CEB22" w14:textId="77777777" w:rsidR="002B7168" w:rsidRPr="002A3ADD" w:rsidRDefault="002B7168" w:rsidP="00E921FD">
      <w:pPr>
        <w:pStyle w:val="ListParagraph"/>
        <w:numPr>
          <w:ilvl w:val="0"/>
          <w:numId w:val="22"/>
        </w:numPr>
        <w:ind w:left="142" w:hanging="142"/>
        <w:jc w:val="both"/>
        <w:rPr>
          <w:rFonts w:cs="Arial"/>
          <w:bCs/>
        </w:rPr>
      </w:pPr>
      <w:r w:rsidRPr="002A3ADD">
        <w:rPr>
          <w:rFonts w:cs="Arial"/>
          <w:bCs/>
        </w:rPr>
        <w:t>s</w:t>
      </w:r>
      <w:r w:rsidR="002A3ADD" w:rsidRPr="002A3ADD">
        <w:rPr>
          <w:rFonts w:cs="Arial"/>
          <w:bCs/>
        </w:rPr>
        <w:t>ervituudi vajadus</w:t>
      </w:r>
      <w:r w:rsidRPr="002A3ADD">
        <w:rPr>
          <w:rFonts w:cs="Arial"/>
          <w:bCs/>
        </w:rPr>
        <w:t xml:space="preserve">ega ala planeeritud vee- ja reovee survekanalisatsioonitrassile </w:t>
      </w:r>
      <w:r w:rsidR="000E761A" w:rsidRPr="002A3ADD">
        <w:rPr>
          <w:rFonts w:cs="Arial"/>
          <w:bCs/>
        </w:rPr>
        <w:t>1</w:t>
      </w:r>
      <w:r w:rsidRPr="002A3ADD">
        <w:rPr>
          <w:rFonts w:cs="Arial"/>
          <w:bCs/>
        </w:rPr>
        <w:t xml:space="preserve"> m </w:t>
      </w:r>
      <w:r w:rsidR="00FF6103" w:rsidRPr="002A3ADD">
        <w:rPr>
          <w:rFonts w:cs="Arial"/>
          <w:bCs/>
        </w:rPr>
        <w:t xml:space="preserve">äärmise trassi teljest mõlemale poole </w:t>
      </w:r>
      <w:r w:rsidRPr="002A3ADD">
        <w:rPr>
          <w:rFonts w:cs="Arial"/>
          <w:bCs/>
        </w:rPr>
        <w:t>võrguvaldaja kasuks.</w:t>
      </w:r>
    </w:p>
    <w:p w14:paraId="7A254533" w14:textId="77777777" w:rsidR="008C54FF" w:rsidRPr="002A3ADD" w:rsidRDefault="00EE0AC0" w:rsidP="004C7E2D">
      <w:pPr>
        <w:spacing w:before="60"/>
        <w:jc w:val="both"/>
        <w:rPr>
          <w:rFonts w:cs="Arial"/>
          <w:b/>
        </w:rPr>
      </w:pPr>
      <w:r w:rsidRPr="002A3ADD">
        <w:rPr>
          <w:rFonts w:cs="Arial"/>
          <w:b/>
        </w:rPr>
        <w:t>Aida</w:t>
      </w:r>
      <w:r w:rsidR="008C54FF" w:rsidRPr="002A3ADD">
        <w:rPr>
          <w:rFonts w:cs="Arial"/>
          <w:b/>
        </w:rPr>
        <w:t xml:space="preserve"> (</w:t>
      </w:r>
      <w:r w:rsidRPr="002A3ADD">
        <w:rPr>
          <w:rFonts w:cs="Arial"/>
          <w:b/>
        </w:rPr>
        <w:t>56501:001:0199</w:t>
      </w:r>
      <w:r w:rsidR="008C54FF" w:rsidRPr="002A3ADD">
        <w:rPr>
          <w:rFonts w:cs="Arial"/>
          <w:b/>
        </w:rPr>
        <w:t>)</w:t>
      </w:r>
    </w:p>
    <w:p w14:paraId="02DCAB2B" w14:textId="77777777" w:rsidR="00206C04" w:rsidRPr="002A3ADD" w:rsidRDefault="008C54FF" w:rsidP="00E921FD">
      <w:pPr>
        <w:pStyle w:val="ListParagraph"/>
        <w:numPr>
          <w:ilvl w:val="0"/>
          <w:numId w:val="22"/>
        </w:numPr>
        <w:ind w:left="142" w:hanging="142"/>
        <w:jc w:val="both"/>
        <w:rPr>
          <w:rFonts w:cs="Arial"/>
          <w:bCs/>
        </w:rPr>
      </w:pPr>
      <w:r w:rsidRPr="002A3ADD">
        <w:rPr>
          <w:rFonts w:cs="Arial"/>
          <w:bCs/>
        </w:rPr>
        <w:t>S</w:t>
      </w:r>
      <w:r w:rsidR="002A3ADD" w:rsidRPr="002A3ADD">
        <w:rPr>
          <w:rFonts w:cs="Arial"/>
          <w:bCs/>
        </w:rPr>
        <w:t>ervituudi vajadus</w:t>
      </w:r>
      <w:r w:rsidRPr="002A3ADD">
        <w:rPr>
          <w:rFonts w:cs="Arial"/>
          <w:bCs/>
        </w:rPr>
        <w:t xml:space="preserve">ega ala </w:t>
      </w:r>
      <w:r w:rsidR="00206C04" w:rsidRPr="002A3ADD">
        <w:rPr>
          <w:rFonts w:cs="Arial"/>
          <w:bCs/>
        </w:rPr>
        <w:t>planeeritud madalpinge kaabli</w:t>
      </w:r>
      <w:r w:rsidR="00206C04" w:rsidRPr="002A3ADD">
        <w:rPr>
          <w:rFonts w:cs="Arial"/>
        </w:rPr>
        <w:t>trassile 1 m äärmise trassi teljest mõlemale po</w:t>
      </w:r>
      <w:r w:rsidR="002B7168" w:rsidRPr="002A3ADD">
        <w:rPr>
          <w:rFonts w:cs="Arial"/>
        </w:rPr>
        <w:t>ole trassi, võrguvaldaja kasuks;</w:t>
      </w:r>
    </w:p>
    <w:p w14:paraId="669F4AFD" w14:textId="77777777" w:rsidR="00206C04" w:rsidRPr="002A3ADD" w:rsidRDefault="002B7168" w:rsidP="00E921FD">
      <w:pPr>
        <w:pStyle w:val="ListParagraph"/>
        <w:numPr>
          <w:ilvl w:val="0"/>
          <w:numId w:val="22"/>
        </w:numPr>
        <w:ind w:left="142" w:hanging="142"/>
        <w:jc w:val="both"/>
        <w:rPr>
          <w:rFonts w:cs="Arial"/>
          <w:bCs/>
        </w:rPr>
      </w:pPr>
      <w:r w:rsidRPr="002A3ADD">
        <w:rPr>
          <w:rFonts w:cs="Arial"/>
          <w:bCs/>
        </w:rPr>
        <w:t>s</w:t>
      </w:r>
      <w:r w:rsidR="002A3ADD" w:rsidRPr="002A3ADD">
        <w:rPr>
          <w:rFonts w:cs="Arial"/>
          <w:bCs/>
        </w:rPr>
        <w:t>ervituudi vajadus</w:t>
      </w:r>
      <w:r w:rsidRPr="002A3ADD">
        <w:rPr>
          <w:rFonts w:cs="Arial"/>
          <w:bCs/>
        </w:rPr>
        <w:t xml:space="preserve">ega ala planeeritud vee- ja reovee survekanalisatsioonitrassile 2 m </w:t>
      </w:r>
      <w:r w:rsidR="00FF6103" w:rsidRPr="002A3ADD">
        <w:rPr>
          <w:rFonts w:cs="Arial"/>
          <w:bCs/>
        </w:rPr>
        <w:t xml:space="preserve">äärmise trassi teljest mõlemale poole </w:t>
      </w:r>
      <w:r w:rsidRPr="002A3ADD">
        <w:rPr>
          <w:rFonts w:cs="Arial"/>
          <w:bCs/>
        </w:rPr>
        <w:t>võrguvaldaja kasuks.</w:t>
      </w:r>
    </w:p>
    <w:p w14:paraId="080CB8DD" w14:textId="77777777" w:rsidR="00DB64A1" w:rsidRPr="002A3ADD" w:rsidRDefault="002B7168" w:rsidP="004C7E2D">
      <w:pPr>
        <w:spacing w:before="60"/>
        <w:jc w:val="both"/>
        <w:rPr>
          <w:rFonts w:cs="Arial"/>
          <w:b/>
        </w:rPr>
      </w:pPr>
      <w:r w:rsidRPr="002A3ADD">
        <w:rPr>
          <w:rFonts w:cs="Arial"/>
          <w:b/>
        </w:rPr>
        <w:t>15175 Paide-Mündi-Mäeküla tee (56501:001:0213)</w:t>
      </w:r>
    </w:p>
    <w:p w14:paraId="6B1C9E72" w14:textId="77777777" w:rsidR="00FF6103" w:rsidRPr="002A3ADD" w:rsidRDefault="00FF6103" w:rsidP="00E921FD">
      <w:pPr>
        <w:pStyle w:val="ListParagraph"/>
        <w:numPr>
          <w:ilvl w:val="0"/>
          <w:numId w:val="22"/>
        </w:numPr>
        <w:ind w:left="142" w:hanging="142"/>
        <w:jc w:val="both"/>
        <w:rPr>
          <w:rFonts w:cs="Arial"/>
          <w:bCs/>
        </w:rPr>
      </w:pPr>
      <w:r w:rsidRPr="002A3ADD">
        <w:rPr>
          <w:rFonts w:cs="Arial"/>
          <w:bCs/>
        </w:rPr>
        <w:t>S</w:t>
      </w:r>
      <w:r w:rsidR="002A3ADD" w:rsidRPr="002A3ADD">
        <w:rPr>
          <w:rFonts w:cs="Arial"/>
          <w:bCs/>
        </w:rPr>
        <w:t>ervituudi vajadus</w:t>
      </w:r>
      <w:r w:rsidRPr="002A3ADD">
        <w:rPr>
          <w:rFonts w:cs="Arial"/>
          <w:bCs/>
        </w:rPr>
        <w:t xml:space="preserve">ega ala planeeritud veetrassile </w:t>
      </w:r>
      <w:r w:rsidR="000E761A" w:rsidRPr="002A3ADD">
        <w:rPr>
          <w:rFonts w:cs="Arial"/>
          <w:bCs/>
        </w:rPr>
        <w:t>1</w:t>
      </w:r>
      <w:r w:rsidRPr="002A3ADD">
        <w:rPr>
          <w:rFonts w:cs="Arial"/>
          <w:bCs/>
        </w:rPr>
        <w:t> m äärmise trassi teljest mõlemale poole liitumispunkti keskmest ümber perimeetri võrguvaldaja kasuks võrguvaldaja kasuks.</w:t>
      </w:r>
    </w:p>
    <w:p w14:paraId="43F7630A" w14:textId="0BD5DFE0" w:rsidR="008C54FF" w:rsidRPr="002A3ADD" w:rsidRDefault="00FF6103" w:rsidP="004C7E2D">
      <w:pPr>
        <w:spacing w:before="60"/>
        <w:jc w:val="both"/>
        <w:rPr>
          <w:rFonts w:cs="Arial"/>
          <w:b/>
        </w:rPr>
      </w:pPr>
      <w:r w:rsidRPr="002A3ADD">
        <w:rPr>
          <w:rFonts w:cs="Arial"/>
          <w:b/>
        </w:rPr>
        <w:t xml:space="preserve">Aia </w:t>
      </w:r>
      <w:r w:rsidR="008C54FF" w:rsidRPr="002A3ADD">
        <w:rPr>
          <w:rFonts w:cs="Arial"/>
          <w:b/>
        </w:rPr>
        <w:t>(</w:t>
      </w:r>
      <w:r w:rsidRPr="002A3ADD">
        <w:rPr>
          <w:rFonts w:cs="Arial"/>
          <w:b/>
        </w:rPr>
        <w:t>56501:001:0202</w:t>
      </w:r>
      <w:r w:rsidR="008C54FF" w:rsidRPr="002A3ADD">
        <w:rPr>
          <w:rFonts w:cs="Arial"/>
          <w:b/>
        </w:rPr>
        <w:t>)</w:t>
      </w:r>
    </w:p>
    <w:p w14:paraId="049F5891" w14:textId="77777777" w:rsidR="008C54FF" w:rsidRPr="002A3ADD" w:rsidRDefault="008C54FF" w:rsidP="00E921FD">
      <w:pPr>
        <w:numPr>
          <w:ilvl w:val="0"/>
          <w:numId w:val="7"/>
        </w:numPr>
        <w:ind w:left="142" w:hanging="142"/>
        <w:jc w:val="both"/>
        <w:rPr>
          <w:rFonts w:cs="Arial"/>
          <w:bCs/>
        </w:rPr>
      </w:pPr>
      <w:r w:rsidRPr="002A3ADD">
        <w:rPr>
          <w:rFonts w:cs="Arial"/>
          <w:bCs/>
        </w:rPr>
        <w:t>S</w:t>
      </w:r>
      <w:r w:rsidR="002A3ADD" w:rsidRPr="002A3ADD">
        <w:rPr>
          <w:rFonts w:cs="Arial"/>
          <w:bCs/>
        </w:rPr>
        <w:t>ervituudi vajadus</w:t>
      </w:r>
      <w:r w:rsidRPr="002A3ADD">
        <w:rPr>
          <w:rFonts w:cs="Arial"/>
          <w:bCs/>
        </w:rPr>
        <w:t xml:space="preserve">ega ala planeeritud vee- ja reovee </w:t>
      </w:r>
      <w:r w:rsidR="00D37C92" w:rsidRPr="002A3ADD">
        <w:rPr>
          <w:rFonts w:cs="Arial"/>
          <w:bCs/>
        </w:rPr>
        <w:t>surve</w:t>
      </w:r>
      <w:r w:rsidRPr="002A3ADD">
        <w:rPr>
          <w:rFonts w:cs="Arial"/>
          <w:bCs/>
        </w:rPr>
        <w:t xml:space="preserve">kanalisatsioonitrassile </w:t>
      </w:r>
      <w:r w:rsidRPr="002A3ADD">
        <w:rPr>
          <w:rFonts w:eastAsia="Arial Narrow" w:cs="Arial"/>
          <w:bCs/>
        </w:rPr>
        <w:t>2 </w:t>
      </w:r>
      <w:r w:rsidRPr="002A3ADD">
        <w:rPr>
          <w:rFonts w:cs="Arial"/>
          <w:bCs/>
        </w:rPr>
        <w:t xml:space="preserve">m </w:t>
      </w:r>
      <w:r w:rsidR="00FF6103" w:rsidRPr="002A3ADD">
        <w:rPr>
          <w:rFonts w:cs="Arial"/>
          <w:bCs/>
        </w:rPr>
        <w:t xml:space="preserve">äärmise trassi teljest mõlemale poole </w:t>
      </w:r>
      <w:r w:rsidRPr="002A3ADD">
        <w:rPr>
          <w:rFonts w:cs="Arial"/>
          <w:bCs/>
        </w:rPr>
        <w:t>võrguvaldaja kasuks.</w:t>
      </w:r>
    </w:p>
    <w:p w14:paraId="701575A9" w14:textId="77777777" w:rsidR="00FF6103" w:rsidRPr="002A3ADD" w:rsidRDefault="00FF6103" w:rsidP="004C7E2D">
      <w:pPr>
        <w:spacing w:before="60"/>
        <w:jc w:val="both"/>
        <w:rPr>
          <w:rFonts w:cs="Arial"/>
          <w:b/>
        </w:rPr>
      </w:pPr>
      <w:r w:rsidRPr="002A3ADD">
        <w:rPr>
          <w:rFonts w:cs="Arial"/>
          <w:b/>
        </w:rPr>
        <w:t>Mündi tee 2 (56501:001:0212)</w:t>
      </w:r>
    </w:p>
    <w:p w14:paraId="024FBD13" w14:textId="77777777" w:rsidR="00FF6103" w:rsidRPr="002A3ADD" w:rsidRDefault="00FF6103" w:rsidP="00E921FD">
      <w:pPr>
        <w:numPr>
          <w:ilvl w:val="0"/>
          <w:numId w:val="7"/>
        </w:numPr>
        <w:ind w:left="142" w:hanging="142"/>
        <w:jc w:val="both"/>
        <w:rPr>
          <w:rFonts w:cs="Arial"/>
          <w:bCs/>
        </w:rPr>
      </w:pPr>
      <w:r w:rsidRPr="002A3ADD">
        <w:rPr>
          <w:rFonts w:cs="Arial"/>
          <w:bCs/>
        </w:rPr>
        <w:t>S</w:t>
      </w:r>
      <w:r w:rsidR="002A3ADD" w:rsidRPr="002A3ADD">
        <w:rPr>
          <w:rFonts w:cs="Arial"/>
          <w:bCs/>
        </w:rPr>
        <w:t>ervituudi vajadus</w:t>
      </w:r>
      <w:r w:rsidRPr="002A3ADD">
        <w:rPr>
          <w:rFonts w:cs="Arial"/>
          <w:bCs/>
        </w:rPr>
        <w:t xml:space="preserve">ega ala planeeritud reovee survekanalisatsioonitrassile </w:t>
      </w:r>
      <w:r w:rsidRPr="002A3ADD">
        <w:rPr>
          <w:rFonts w:eastAsia="Arial Narrow" w:cs="Arial"/>
          <w:bCs/>
        </w:rPr>
        <w:t>2 </w:t>
      </w:r>
      <w:r w:rsidRPr="002A3ADD">
        <w:rPr>
          <w:rFonts w:cs="Arial"/>
          <w:bCs/>
        </w:rPr>
        <w:t>m äärmise trassi teljest mõlemale poole võrguvaldaja kasuks;</w:t>
      </w:r>
    </w:p>
    <w:p w14:paraId="48152BF0" w14:textId="77777777" w:rsidR="00FF6103" w:rsidRDefault="00FF6103" w:rsidP="00E921FD">
      <w:pPr>
        <w:numPr>
          <w:ilvl w:val="0"/>
          <w:numId w:val="7"/>
        </w:numPr>
        <w:ind w:left="142" w:hanging="142"/>
        <w:jc w:val="both"/>
        <w:rPr>
          <w:rFonts w:cs="Arial"/>
          <w:bCs/>
        </w:rPr>
      </w:pPr>
      <w:r w:rsidRPr="002A3ADD">
        <w:rPr>
          <w:rFonts w:cs="Arial"/>
          <w:bCs/>
        </w:rPr>
        <w:t>servituudi vajadusega planeeritud survekanalisatsioonitrassi liitumispunktile 2</w:t>
      </w:r>
      <w:r w:rsidR="004C7E2D" w:rsidRPr="002A3ADD">
        <w:rPr>
          <w:rFonts w:cs="Arial"/>
          <w:bCs/>
        </w:rPr>
        <w:t> </w:t>
      </w:r>
      <w:r w:rsidRPr="002A3ADD">
        <w:rPr>
          <w:rFonts w:cs="Arial"/>
          <w:bCs/>
        </w:rPr>
        <w:t>m liitumispunkti keskmest ümber perimeetri võrguvaldaja kasuks.</w:t>
      </w:r>
    </w:p>
    <w:p w14:paraId="6F436C34" w14:textId="77777777" w:rsidR="004C7E2D" w:rsidRPr="002A3ADD" w:rsidRDefault="004C7E2D" w:rsidP="004C7E2D">
      <w:pPr>
        <w:jc w:val="both"/>
        <w:rPr>
          <w:rFonts w:cs="Arial"/>
          <w:bCs/>
        </w:rPr>
      </w:pPr>
    </w:p>
    <w:p w14:paraId="089B0BD1" w14:textId="77777777" w:rsidR="00E81250" w:rsidRPr="002A3ADD" w:rsidRDefault="00023FE0" w:rsidP="00E921FD">
      <w:pPr>
        <w:pStyle w:val="Heading2"/>
        <w:numPr>
          <w:ilvl w:val="1"/>
          <w:numId w:val="3"/>
        </w:numPr>
        <w:tabs>
          <w:tab w:val="left" w:pos="426"/>
        </w:tabs>
        <w:ind w:left="550" w:hanging="550"/>
        <w:jc w:val="both"/>
        <w:rPr>
          <w:rFonts w:cs="Arial"/>
          <w:szCs w:val="22"/>
        </w:rPr>
      </w:pPr>
      <w:bookmarkStart w:id="48" w:name="_Toc230797352"/>
      <w:r w:rsidRPr="002A3ADD">
        <w:rPr>
          <w:rFonts w:cs="Arial"/>
          <w:szCs w:val="22"/>
        </w:rPr>
        <w:lastRenderedPageBreak/>
        <w:t>Tehnovõrkude lahendus</w:t>
      </w:r>
      <w:bookmarkEnd w:id="48"/>
    </w:p>
    <w:p w14:paraId="3F210D65" w14:textId="77777777" w:rsidR="00F86C01" w:rsidRPr="002A3ADD" w:rsidRDefault="00F86C01" w:rsidP="00F86C01">
      <w:pPr>
        <w:jc w:val="both"/>
        <w:rPr>
          <w:rFonts w:cs="Arial"/>
        </w:rPr>
      </w:pPr>
      <w:r w:rsidRPr="002A3ADD">
        <w:rPr>
          <w:rFonts w:cs="Arial"/>
        </w:rPr>
        <w:t>Tehnovõrkude lahenduse koostamisel on arvestatud olemasolevat olukorda, planeerimislahendust ja sellest tulenevaid vajadusi ning tehnovõrkude valdajate või vastavat teenust osutavate ettevõtete poolt väljastatud tehniliste tingimustega.</w:t>
      </w:r>
    </w:p>
    <w:p w14:paraId="720BA591" w14:textId="77777777" w:rsidR="00F86C01" w:rsidRPr="002A3ADD" w:rsidRDefault="00F86C01" w:rsidP="00F86C01">
      <w:pPr>
        <w:jc w:val="both"/>
        <w:rPr>
          <w:rFonts w:cs="Arial"/>
        </w:rPr>
      </w:pPr>
      <w:r w:rsidRPr="002A3ADD">
        <w:rPr>
          <w:rFonts w:cs="Arial"/>
        </w:rPr>
        <w:t>Detailplaneeringuga on esitatud tehnovõrkude esialgne põhimõtteline lahendus.</w:t>
      </w:r>
    </w:p>
    <w:p w14:paraId="43DBAFA0" w14:textId="77777777" w:rsidR="00F86C01" w:rsidRPr="002A3ADD" w:rsidRDefault="00F86C01" w:rsidP="00F86C01">
      <w:pPr>
        <w:jc w:val="both"/>
        <w:rPr>
          <w:rFonts w:cs="Arial"/>
        </w:rPr>
      </w:pPr>
      <w:r w:rsidRPr="002A3ADD">
        <w:rPr>
          <w:rFonts w:cs="Arial"/>
        </w:rPr>
        <w:t xml:space="preserve">Tehnovõrkude lahendus on esitatud joonisel </w:t>
      </w:r>
      <w:r w:rsidR="004C7E2D" w:rsidRPr="002A3ADD">
        <w:rPr>
          <w:rFonts w:cs="Arial"/>
        </w:rPr>
        <w:t>AS-05</w:t>
      </w:r>
      <w:r w:rsidR="004C7E2D">
        <w:rPr>
          <w:rFonts w:cs="Arial"/>
        </w:rPr>
        <w:t xml:space="preserve"> </w:t>
      </w:r>
      <w:r w:rsidRPr="002A3ADD">
        <w:rPr>
          <w:rFonts w:cs="Arial"/>
        </w:rPr>
        <w:t>Tehnovõrkude koondplaan.</w:t>
      </w:r>
    </w:p>
    <w:p w14:paraId="5DED6204" w14:textId="77777777" w:rsidR="00F86C01" w:rsidRPr="002A3ADD" w:rsidRDefault="00F86C01" w:rsidP="00F86C01">
      <w:pPr>
        <w:jc w:val="both"/>
        <w:rPr>
          <w:rFonts w:cs="Arial"/>
        </w:rPr>
      </w:pPr>
      <w:r w:rsidRPr="002A3ADD">
        <w:rPr>
          <w:rFonts w:cs="Arial"/>
        </w:rPr>
        <w:t xml:space="preserve">Tehnovõrkude servituutide seadmise vajadus on kirjeldatud seletuskirja punktis </w:t>
      </w:r>
      <w:r w:rsidR="00273558" w:rsidRPr="002A3ADD">
        <w:rPr>
          <w:rFonts w:cs="Arial"/>
        </w:rPr>
        <w:t>4</w:t>
      </w:r>
      <w:r w:rsidRPr="002A3ADD">
        <w:rPr>
          <w:rFonts w:cs="Arial"/>
        </w:rPr>
        <w:t>.1</w:t>
      </w:r>
      <w:r w:rsidR="00273558" w:rsidRPr="002A3ADD">
        <w:rPr>
          <w:rFonts w:cs="Arial"/>
        </w:rPr>
        <w:t>1</w:t>
      </w:r>
      <w:r w:rsidRPr="002A3ADD">
        <w:rPr>
          <w:rFonts w:cs="Arial"/>
        </w:rPr>
        <w:t>.</w:t>
      </w:r>
    </w:p>
    <w:p w14:paraId="76D62BEF" w14:textId="77777777" w:rsidR="00F86C01" w:rsidRDefault="00F86C01" w:rsidP="00F86C01">
      <w:pPr>
        <w:pStyle w:val="Default"/>
        <w:jc w:val="both"/>
        <w:rPr>
          <w:rFonts w:ascii="Arial" w:hAnsi="Arial" w:cs="Arial"/>
          <w:color w:val="auto"/>
          <w:sz w:val="22"/>
          <w:szCs w:val="22"/>
        </w:rPr>
      </w:pPr>
      <w:r w:rsidRPr="002A3ADD">
        <w:rPr>
          <w:rFonts w:ascii="Arial" w:hAnsi="Arial" w:cs="Arial"/>
          <w:color w:val="auto"/>
          <w:sz w:val="22"/>
          <w:szCs w:val="22"/>
        </w:rPr>
        <w:t>Planeeritud tehnovõrkude ja liitumispunktide paigutus on põhimõtteline ja kuulub täpsustamisele ehitusprojektiga.</w:t>
      </w:r>
    </w:p>
    <w:p w14:paraId="7F627F6C" w14:textId="77777777" w:rsidR="00310825" w:rsidRPr="002A3ADD" w:rsidRDefault="00310825" w:rsidP="00F86C01">
      <w:pPr>
        <w:pStyle w:val="Default"/>
        <w:jc w:val="both"/>
        <w:rPr>
          <w:rFonts w:ascii="Arial" w:hAnsi="Arial" w:cs="Arial"/>
          <w:color w:val="auto"/>
          <w:sz w:val="22"/>
          <w:szCs w:val="22"/>
        </w:rPr>
      </w:pPr>
    </w:p>
    <w:p w14:paraId="11607307" w14:textId="77777777" w:rsidR="00D31158" w:rsidRPr="002A3ADD" w:rsidRDefault="00D31158" w:rsidP="00E921FD">
      <w:pPr>
        <w:pStyle w:val="Heading3"/>
        <w:numPr>
          <w:ilvl w:val="2"/>
          <w:numId w:val="24"/>
        </w:numPr>
      </w:pPr>
      <w:bookmarkStart w:id="49" w:name="_Toc219129476"/>
      <w:bookmarkStart w:id="50" w:name="_Toc230797353"/>
      <w:bookmarkStart w:id="51" w:name="_Hlk202853430"/>
      <w:r w:rsidRPr="002A3ADD">
        <w:t>Veevarustus ja kanalisatsioon</w:t>
      </w:r>
      <w:bookmarkEnd w:id="49"/>
      <w:bookmarkEnd w:id="50"/>
    </w:p>
    <w:p w14:paraId="3C29891E" w14:textId="77777777" w:rsidR="00D31158" w:rsidRPr="002A3ADD" w:rsidRDefault="00D31158" w:rsidP="00D31158">
      <w:pPr>
        <w:rPr>
          <w:rFonts w:cs="Arial"/>
          <w:b/>
          <w:bCs/>
          <w:lang w:eastAsia="zh-CN"/>
        </w:rPr>
      </w:pPr>
      <w:bookmarkStart w:id="52" w:name="_Toc199403443"/>
      <w:bookmarkEnd w:id="51"/>
      <w:r w:rsidRPr="002A3ADD">
        <w:rPr>
          <w:rFonts w:cs="Arial"/>
          <w:b/>
          <w:bCs/>
          <w:lang w:eastAsia="zh-CN"/>
        </w:rPr>
        <w:t>Veevarustus</w:t>
      </w:r>
      <w:bookmarkEnd w:id="52"/>
    </w:p>
    <w:p w14:paraId="207E18DF" w14:textId="77777777" w:rsidR="00D31158" w:rsidRPr="002A3ADD" w:rsidRDefault="00D31158" w:rsidP="00B5218E">
      <w:pPr>
        <w:jc w:val="both"/>
      </w:pPr>
      <w:r w:rsidRPr="002A3ADD">
        <w:rPr>
          <w:rFonts w:cs="Arial"/>
        </w:rPr>
        <w:t xml:space="preserve">Veevarustus on lahendatud vastavalt </w:t>
      </w:r>
      <w:r w:rsidR="009D7260">
        <w:rPr>
          <w:rFonts w:cs="Arial"/>
        </w:rPr>
        <w:t>a</w:t>
      </w:r>
      <w:r w:rsidR="004D2BA5" w:rsidRPr="002A3ADD">
        <w:rPr>
          <w:rFonts w:cs="Arial"/>
        </w:rPr>
        <w:t xml:space="preserve">ktsiaselts Paide Vesi </w:t>
      </w:r>
      <w:r w:rsidR="004D2BA5" w:rsidRPr="002A3ADD">
        <w:t xml:space="preserve">tehnilistele tingimustele detailplaneeringu koostamiseks, </w:t>
      </w:r>
      <w:r w:rsidRPr="002A3ADD">
        <w:t>Talli (</w:t>
      </w:r>
      <w:r w:rsidR="00563272" w:rsidRPr="00563272">
        <w:t>56502:003:0076</w:t>
      </w:r>
      <w:r w:rsidRPr="002A3ADD">
        <w:t>) Mündi küla Paide linn liitumine ÜVK-ga</w:t>
      </w:r>
      <w:r w:rsidR="004D2BA5" w:rsidRPr="002A3ADD">
        <w:t xml:space="preserve">, </w:t>
      </w:r>
      <w:r w:rsidRPr="002A3ADD">
        <w:rPr>
          <w:rFonts w:cs="Arial"/>
        </w:rPr>
        <w:t>nr 1</w:t>
      </w:r>
      <w:r w:rsidR="004D2BA5" w:rsidRPr="002A3ADD">
        <w:rPr>
          <w:rFonts w:cs="Arial"/>
        </w:rPr>
        <w:t>- 9/3</w:t>
      </w:r>
      <w:r w:rsidR="00B95071" w:rsidRPr="002A3ADD">
        <w:rPr>
          <w:rFonts w:cs="Arial"/>
        </w:rPr>
        <w:t>,</w:t>
      </w:r>
      <w:r w:rsidR="005D2699" w:rsidRPr="002A3ADD">
        <w:rPr>
          <w:rFonts w:cs="Arial"/>
        </w:rPr>
        <w:t xml:space="preserve"> </w:t>
      </w:r>
      <w:r w:rsidR="004D2BA5" w:rsidRPr="002A3ADD">
        <w:rPr>
          <w:rFonts w:cs="Arial"/>
        </w:rPr>
        <w:t>22.01.2026</w:t>
      </w:r>
      <w:r w:rsidRPr="002A3ADD">
        <w:rPr>
          <w:rFonts w:cs="Arial"/>
        </w:rPr>
        <w:t>.</w:t>
      </w:r>
    </w:p>
    <w:p w14:paraId="208CD5BE" w14:textId="77777777" w:rsidR="00563272" w:rsidRDefault="00563272" w:rsidP="00B5218E">
      <w:pPr>
        <w:jc w:val="both"/>
      </w:pPr>
    </w:p>
    <w:p w14:paraId="55F08C60" w14:textId="77777777" w:rsidR="00D31158" w:rsidRPr="002A3ADD" w:rsidRDefault="00D31158" w:rsidP="00B5218E">
      <w:pPr>
        <w:jc w:val="both"/>
        <w:rPr>
          <w:rFonts w:cs="Arial"/>
        </w:rPr>
      </w:pPr>
      <w:r w:rsidRPr="002A3ADD">
        <w:t xml:space="preserve">Tehnilised tingimused näevad ette kinnistule veevarustuse loomiseks veeühenduse </w:t>
      </w:r>
      <w:r w:rsidR="00703D7C">
        <w:t>Aia</w:t>
      </w:r>
      <w:r w:rsidR="004D2BA5" w:rsidRPr="002A3ADD">
        <w:t xml:space="preserve"> (</w:t>
      </w:r>
      <w:r w:rsidR="00703D7C" w:rsidRPr="00703D7C">
        <w:t>56501:001:0202</w:t>
      </w:r>
      <w:r w:rsidR="004D2BA5" w:rsidRPr="002A3ADD">
        <w:t xml:space="preserve">) </w:t>
      </w:r>
      <w:r w:rsidRPr="002A3ADD">
        <w:t>kinnist</w:t>
      </w:r>
      <w:r w:rsidR="004D2BA5" w:rsidRPr="002A3ADD">
        <w:t>ul kulgevast veetorustikust De9</w:t>
      </w:r>
      <w:r w:rsidRPr="002A3ADD">
        <w:t>0.</w:t>
      </w:r>
    </w:p>
    <w:p w14:paraId="08461B1E" w14:textId="77777777" w:rsidR="00D31158" w:rsidRPr="002A3ADD" w:rsidRDefault="00D31158" w:rsidP="00B5218E">
      <w:pPr>
        <w:jc w:val="both"/>
        <w:rPr>
          <w:rFonts w:cs="Arial"/>
        </w:rPr>
      </w:pPr>
      <w:r w:rsidRPr="002A3ADD">
        <w:t>Pla</w:t>
      </w:r>
      <w:r w:rsidR="00585664" w:rsidRPr="002A3ADD">
        <w:t xml:space="preserve">neeringulahenduses </w:t>
      </w:r>
      <w:r w:rsidRPr="002A3ADD">
        <w:t xml:space="preserve">on </w:t>
      </w:r>
      <w:r w:rsidR="00AF1388" w:rsidRPr="002A3ADD">
        <w:t xml:space="preserve">veetorustikuga </w:t>
      </w:r>
      <w:r w:rsidRPr="002A3ADD">
        <w:t>ühinemis</w:t>
      </w:r>
      <w:r w:rsidR="00AF1388" w:rsidRPr="002A3ADD">
        <w:t xml:space="preserve">punkt </w:t>
      </w:r>
      <w:r w:rsidRPr="002A3ADD">
        <w:t>kavandatud</w:t>
      </w:r>
      <w:r w:rsidR="00AF1388" w:rsidRPr="002A3ADD">
        <w:t xml:space="preserve"> kinnistule Aia</w:t>
      </w:r>
      <w:r w:rsidRPr="002A3ADD">
        <w:t>, selleks</w:t>
      </w:r>
      <w:r w:rsidR="001D4B2A" w:rsidRPr="002A3ADD">
        <w:t xml:space="preserve"> määratakse</w:t>
      </w:r>
      <w:r w:rsidR="002A3ADD" w:rsidRPr="002A3ADD">
        <w:t xml:space="preserve"> </w:t>
      </w:r>
      <w:r w:rsidRPr="002A3ADD">
        <w:t>s</w:t>
      </w:r>
      <w:r w:rsidR="002A3ADD" w:rsidRPr="002A3ADD">
        <w:t>ervituudi vajadus</w:t>
      </w:r>
      <w:r w:rsidRPr="002A3ADD">
        <w:t>ega ala ettepanek.</w:t>
      </w:r>
    </w:p>
    <w:p w14:paraId="048AF205" w14:textId="77777777" w:rsidR="00B5218E" w:rsidRPr="002A3ADD" w:rsidRDefault="00D31158" w:rsidP="00B5218E">
      <w:pPr>
        <w:jc w:val="both"/>
        <w:rPr>
          <w:rFonts w:cs="Arial"/>
        </w:rPr>
      </w:pPr>
      <w:r w:rsidRPr="002A3ADD">
        <w:rPr>
          <w:rFonts w:cs="Arial"/>
        </w:rPr>
        <w:t xml:space="preserve">Krundi pos 1 </w:t>
      </w:r>
      <w:r w:rsidR="00C76E9B" w:rsidRPr="002A3ADD">
        <w:rPr>
          <w:rFonts w:cs="Arial"/>
        </w:rPr>
        <w:t xml:space="preserve">(Talli) </w:t>
      </w:r>
      <w:r w:rsidRPr="002A3ADD">
        <w:rPr>
          <w:rFonts w:cs="Arial"/>
        </w:rPr>
        <w:t xml:space="preserve">piirist </w:t>
      </w:r>
      <w:r w:rsidRPr="002A3ADD">
        <w:rPr>
          <w:rFonts w:cs="Arial"/>
          <w:i/>
          <w:iCs/>
        </w:rPr>
        <w:t>ca</w:t>
      </w:r>
      <w:r w:rsidRPr="002A3ADD">
        <w:rPr>
          <w:rFonts w:cs="Arial"/>
        </w:rPr>
        <w:t xml:space="preserve"> 1 m </w:t>
      </w:r>
      <w:r w:rsidR="00C76E9B" w:rsidRPr="002A3ADD">
        <w:rPr>
          <w:rFonts w:cs="Arial"/>
        </w:rPr>
        <w:t xml:space="preserve">kaugusele </w:t>
      </w:r>
      <w:r w:rsidRPr="002A3ADD">
        <w:rPr>
          <w:rFonts w:cs="Arial"/>
        </w:rPr>
        <w:t>k</w:t>
      </w:r>
      <w:r w:rsidR="00C76E9B" w:rsidRPr="002A3ADD">
        <w:rPr>
          <w:rFonts w:cs="Arial"/>
        </w:rPr>
        <w:t>innistu</w:t>
      </w:r>
      <w:r w:rsidRPr="002A3ADD">
        <w:rPr>
          <w:rFonts w:cs="Arial"/>
        </w:rPr>
        <w:t xml:space="preserve"> maa-alale on ette nähtud maakraan, mis on krundi liitumispunktiks ühisveevärgiga.</w:t>
      </w:r>
      <w:bookmarkStart w:id="53" w:name="_Toc199403444"/>
    </w:p>
    <w:p w14:paraId="61734C0F" w14:textId="77777777" w:rsidR="004D2BA5" w:rsidRPr="002A3ADD" w:rsidRDefault="004D2BA5" w:rsidP="00602371">
      <w:pPr>
        <w:spacing w:before="180"/>
        <w:rPr>
          <w:rFonts w:cs="Arial"/>
          <w:b/>
          <w:bCs/>
          <w:lang w:eastAsia="zh-CN"/>
        </w:rPr>
      </w:pPr>
      <w:r w:rsidRPr="002A3ADD">
        <w:rPr>
          <w:rFonts w:cs="Arial"/>
          <w:b/>
          <w:bCs/>
          <w:lang w:eastAsia="zh-CN"/>
        </w:rPr>
        <w:t>Olmekanalisatsioon</w:t>
      </w:r>
      <w:bookmarkEnd w:id="53"/>
    </w:p>
    <w:p w14:paraId="1F39B5AA" w14:textId="77777777" w:rsidR="004D2BA5" w:rsidRPr="002A3ADD" w:rsidRDefault="00C76E9B" w:rsidP="00273558">
      <w:pPr>
        <w:jc w:val="both"/>
        <w:rPr>
          <w:rFonts w:cs="Arial"/>
        </w:rPr>
      </w:pPr>
      <w:r w:rsidRPr="002A3ADD">
        <w:rPr>
          <w:rFonts w:cs="Arial"/>
        </w:rPr>
        <w:t xml:space="preserve">Olmekanalisatsiooni lahendus lähtub </w:t>
      </w:r>
      <w:r w:rsidR="009D7260">
        <w:rPr>
          <w:rFonts w:cs="Arial"/>
        </w:rPr>
        <w:t>a</w:t>
      </w:r>
      <w:r w:rsidR="004D2BA5" w:rsidRPr="002A3ADD">
        <w:rPr>
          <w:rFonts w:cs="Arial"/>
        </w:rPr>
        <w:t xml:space="preserve">ktsiaselts Paide Vesi </w:t>
      </w:r>
      <w:r w:rsidRPr="002A3ADD">
        <w:rPr>
          <w:rFonts w:cs="Arial"/>
        </w:rPr>
        <w:t>tehnilistest tingimustest</w:t>
      </w:r>
      <w:r w:rsidR="004D2BA5" w:rsidRPr="002A3ADD">
        <w:rPr>
          <w:rFonts w:cs="Arial"/>
        </w:rPr>
        <w:t xml:space="preserve"> </w:t>
      </w:r>
      <w:r w:rsidR="00E46A2E" w:rsidRPr="002A3ADD">
        <w:t>Talli kinnistu</w:t>
      </w:r>
      <w:r w:rsidR="004D2BA5" w:rsidRPr="002A3ADD">
        <w:t xml:space="preserve">, </w:t>
      </w:r>
      <w:r w:rsidR="00E46A2E" w:rsidRPr="002A3ADD">
        <w:t>Mündi küla</w:t>
      </w:r>
      <w:r w:rsidR="004D2BA5" w:rsidRPr="002A3ADD">
        <w:t xml:space="preserve">, </w:t>
      </w:r>
      <w:r w:rsidR="00E46A2E" w:rsidRPr="002A3ADD">
        <w:t xml:space="preserve">Paide linn </w:t>
      </w:r>
      <w:r w:rsidR="004D2BA5" w:rsidRPr="002A3ADD">
        <w:t xml:space="preserve">veevarustuse ja kanalisatsiooni tehnilised tingimused detailplaneeringu koostamiseks, </w:t>
      </w:r>
      <w:r w:rsidR="004D2BA5" w:rsidRPr="002A3ADD">
        <w:rPr>
          <w:rFonts w:cs="Arial"/>
        </w:rPr>
        <w:t>nr 1</w:t>
      </w:r>
      <w:r w:rsidR="00E46A2E" w:rsidRPr="002A3ADD">
        <w:rPr>
          <w:rFonts w:cs="Arial"/>
        </w:rPr>
        <w:t xml:space="preserve"> – 9 / 3 22.01.2026</w:t>
      </w:r>
      <w:r w:rsidR="004D2BA5" w:rsidRPr="002A3ADD">
        <w:rPr>
          <w:rFonts w:cs="Arial"/>
        </w:rPr>
        <w:t>.</w:t>
      </w:r>
    </w:p>
    <w:p w14:paraId="03FB08E9" w14:textId="77777777" w:rsidR="00E46A2E" w:rsidRPr="002A3ADD" w:rsidRDefault="004D2BA5" w:rsidP="00273558">
      <w:pPr>
        <w:jc w:val="both"/>
      </w:pPr>
      <w:r w:rsidRPr="002A3ADD">
        <w:t xml:space="preserve">Vastavalt tehnilistele tingimustele tuleb reovesi juhtida </w:t>
      </w:r>
      <w:r w:rsidR="00E46A2E" w:rsidRPr="002A3ADD">
        <w:t>surveliselt De110 survekanalisatsiooni pöörangukaevu kinnistul Mündi tee 2.</w:t>
      </w:r>
    </w:p>
    <w:p w14:paraId="5091976E" w14:textId="77777777" w:rsidR="00E959EB" w:rsidRPr="002A3ADD" w:rsidRDefault="00E959EB" w:rsidP="00273558">
      <w:pPr>
        <w:jc w:val="both"/>
        <w:rPr>
          <w:rFonts w:cs="Arial"/>
          <w:lang w:eastAsia="ar-SA"/>
        </w:rPr>
      </w:pPr>
      <w:bookmarkStart w:id="54" w:name="_Toc219129483"/>
      <w:r w:rsidRPr="002A3ADD">
        <w:rPr>
          <w:rFonts w:cs="Arial"/>
          <w:lang w:eastAsia="ar-SA"/>
        </w:rPr>
        <w:t xml:space="preserve">Planeeringuala ühinemispunkt kanalisatsiooniga on ette nähtud </w:t>
      </w:r>
      <w:r w:rsidR="001D4B2A" w:rsidRPr="002A3ADD">
        <w:t>detailplaneeringulahenduses</w:t>
      </w:r>
      <w:r w:rsidR="001D4B2A" w:rsidRPr="002A3ADD">
        <w:rPr>
          <w:rFonts w:cs="Arial"/>
        </w:rPr>
        <w:t xml:space="preserve"> </w:t>
      </w:r>
      <w:r w:rsidRPr="002A3ADD">
        <w:rPr>
          <w:rFonts w:cs="Arial"/>
        </w:rPr>
        <w:t xml:space="preserve">Mündi </w:t>
      </w:r>
      <w:r w:rsidR="001D4B2A" w:rsidRPr="002A3ADD">
        <w:rPr>
          <w:rFonts w:cs="Arial"/>
        </w:rPr>
        <w:t xml:space="preserve">tee 2 </w:t>
      </w:r>
      <w:r w:rsidRPr="002A3ADD">
        <w:rPr>
          <w:rFonts w:cs="Arial"/>
        </w:rPr>
        <w:t xml:space="preserve">kinnistul (katastritunnusega </w:t>
      </w:r>
      <w:r w:rsidR="001D4B2A" w:rsidRPr="002A3ADD">
        <w:t>56501:001</w:t>
      </w:r>
      <w:r w:rsidR="00E32536" w:rsidRPr="002A3ADD">
        <w:t>:</w:t>
      </w:r>
      <w:r w:rsidR="001D4B2A" w:rsidRPr="002A3ADD">
        <w:t>0212</w:t>
      </w:r>
      <w:r w:rsidRPr="002A3ADD">
        <w:rPr>
          <w:rFonts w:cs="Arial"/>
        </w:rPr>
        <w:t>) paiknevasse survekanalisatsioonitorustikku.</w:t>
      </w:r>
      <w:r w:rsidRPr="002A3ADD">
        <w:rPr>
          <w:rFonts w:cs="Arial"/>
          <w:lang w:eastAsia="ar-SA"/>
        </w:rPr>
        <w:t xml:space="preserve"> </w:t>
      </w:r>
      <w:r w:rsidR="001D4B2A" w:rsidRPr="002A3ADD">
        <w:rPr>
          <w:rFonts w:cs="Arial"/>
          <w:lang w:eastAsia="ar-SA"/>
        </w:rPr>
        <w:t>Planeeringualale on kavandatud</w:t>
      </w:r>
      <w:r w:rsidR="002A3ADD" w:rsidRPr="002A3ADD">
        <w:rPr>
          <w:rFonts w:cs="Arial"/>
          <w:lang w:eastAsia="ar-SA"/>
        </w:rPr>
        <w:t xml:space="preserve"> </w:t>
      </w:r>
      <w:r w:rsidRPr="002A3ADD">
        <w:rPr>
          <w:rFonts w:cs="Arial"/>
          <w:lang w:eastAsia="ar-SA"/>
        </w:rPr>
        <w:t>väikepumpla</w:t>
      </w:r>
      <w:r w:rsidR="001D4B2A" w:rsidRPr="002A3ADD">
        <w:rPr>
          <w:rFonts w:cs="Arial"/>
          <w:lang w:eastAsia="ar-SA"/>
        </w:rPr>
        <w:t xml:space="preserve">, kust suunatakse reovesi survekanalisatsiooni, mis </w:t>
      </w:r>
      <w:r w:rsidR="00F91480" w:rsidRPr="002A3ADD">
        <w:rPr>
          <w:rFonts w:cs="Arial"/>
          <w:lang w:eastAsia="ar-SA"/>
        </w:rPr>
        <w:t>ühine</w:t>
      </w:r>
      <w:r w:rsidR="001D4B2A" w:rsidRPr="002A3ADD">
        <w:rPr>
          <w:rFonts w:cs="Arial"/>
          <w:lang w:eastAsia="ar-SA"/>
        </w:rPr>
        <w:t xml:space="preserve">b ühiskanalisatsiooni survetorustikuga kinnistul Mündi tee 2. </w:t>
      </w:r>
      <w:r w:rsidR="00F91480" w:rsidRPr="002A3ADD">
        <w:t>Enne suubumist on ette nähtud voolurahustuskaev. Kuna pöörangukaevul ei ole liitumisotsa tuleb see paigaldada ekstruuder</w:t>
      </w:r>
      <w:r w:rsidR="002A3ADD">
        <w:t xml:space="preserve">- </w:t>
      </w:r>
      <w:r w:rsidR="00F91480" w:rsidRPr="002A3ADD">
        <w:t>keevisega või kaev välja vahetada</w:t>
      </w:r>
      <w:r w:rsidRPr="002A3ADD">
        <w:rPr>
          <w:rFonts w:cs="Arial"/>
          <w:lang w:eastAsia="ar-SA"/>
        </w:rPr>
        <w:t>.</w:t>
      </w:r>
    </w:p>
    <w:p w14:paraId="7C6B270E" w14:textId="77777777" w:rsidR="00F91480" w:rsidRPr="002A3ADD" w:rsidRDefault="00F91480" w:rsidP="00273558">
      <w:pPr>
        <w:pStyle w:val="ListParagraph"/>
        <w:ind w:left="0"/>
        <w:jc w:val="both"/>
        <w:rPr>
          <w:rFonts w:cs="Arial"/>
        </w:rPr>
      </w:pPr>
      <w:r w:rsidRPr="002A3ADD">
        <w:rPr>
          <w:rFonts w:cs="Arial"/>
        </w:rPr>
        <w:t>Planeeritud</w:t>
      </w:r>
      <w:r w:rsidRPr="002A3ADD">
        <w:rPr>
          <w:rFonts w:cs="Arial"/>
          <w:spacing w:val="-18"/>
        </w:rPr>
        <w:t xml:space="preserve"> </w:t>
      </w:r>
      <w:r w:rsidRPr="002A3ADD">
        <w:rPr>
          <w:rFonts w:cs="Arial"/>
        </w:rPr>
        <w:t>ühinemiskaev</w:t>
      </w:r>
      <w:r w:rsidRPr="002A3ADD">
        <w:rPr>
          <w:rFonts w:cs="Arial"/>
          <w:spacing w:val="-18"/>
        </w:rPr>
        <w:t xml:space="preserve"> </w:t>
      </w:r>
      <w:r w:rsidR="00E959EB" w:rsidRPr="002A3ADD">
        <w:rPr>
          <w:rFonts w:cs="Arial"/>
        </w:rPr>
        <w:t>jääb</w:t>
      </w:r>
      <w:r w:rsidR="00E959EB" w:rsidRPr="002A3ADD">
        <w:rPr>
          <w:rFonts w:cs="Arial"/>
          <w:spacing w:val="-18"/>
        </w:rPr>
        <w:t xml:space="preserve"> </w:t>
      </w:r>
      <w:r w:rsidRPr="002A3ADD">
        <w:rPr>
          <w:rFonts w:cs="Arial"/>
        </w:rPr>
        <w:t>kinnistu</w:t>
      </w:r>
      <w:r w:rsidRPr="002A3ADD">
        <w:rPr>
          <w:rFonts w:cs="Arial"/>
          <w:spacing w:val="-18"/>
        </w:rPr>
        <w:t xml:space="preserve"> </w:t>
      </w:r>
      <w:r w:rsidRPr="002A3ADD">
        <w:rPr>
          <w:rFonts w:cs="Arial"/>
        </w:rPr>
        <w:t>Talli</w:t>
      </w:r>
      <w:r w:rsidRPr="002A3ADD">
        <w:rPr>
          <w:rFonts w:cs="Arial"/>
          <w:spacing w:val="-18"/>
        </w:rPr>
        <w:t xml:space="preserve"> </w:t>
      </w:r>
      <w:r w:rsidRPr="002A3ADD">
        <w:t>(56502:003:0076)</w:t>
      </w:r>
      <w:r w:rsidRPr="002A3ADD">
        <w:rPr>
          <w:rFonts w:cs="Arial"/>
          <w:spacing w:val="-18"/>
        </w:rPr>
        <w:t xml:space="preserve"> </w:t>
      </w:r>
      <w:r w:rsidR="00E959EB" w:rsidRPr="002A3ADD">
        <w:rPr>
          <w:rFonts w:cs="Arial"/>
        </w:rPr>
        <w:t>liitumispunktiks</w:t>
      </w:r>
      <w:r w:rsidR="00E959EB" w:rsidRPr="002A3ADD">
        <w:rPr>
          <w:rFonts w:cs="Arial"/>
          <w:spacing w:val="-18"/>
        </w:rPr>
        <w:t xml:space="preserve"> </w:t>
      </w:r>
      <w:r w:rsidR="00E959EB" w:rsidRPr="002A3ADD">
        <w:rPr>
          <w:rFonts w:cs="Arial"/>
        </w:rPr>
        <w:t>ühiskanalisatsiooniga.</w:t>
      </w:r>
    </w:p>
    <w:p w14:paraId="35C64AF5" w14:textId="77777777" w:rsidR="00E959EB" w:rsidRPr="002A3ADD" w:rsidRDefault="00F91480" w:rsidP="00273558">
      <w:pPr>
        <w:pStyle w:val="ListParagraph"/>
        <w:ind w:left="0"/>
        <w:jc w:val="both"/>
        <w:rPr>
          <w:rFonts w:cs="Arial"/>
        </w:rPr>
      </w:pPr>
      <w:r w:rsidRPr="002A3ADD">
        <w:rPr>
          <w:rFonts w:cs="Arial"/>
        </w:rPr>
        <w:t xml:space="preserve">Planeeritud reovee survekanalisatsioonitrassile on </w:t>
      </w:r>
      <w:r w:rsidR="00E959EB" w:rsidRPr="002A3ADD">
        <w:rPr>
          <w:rFonts w:cs="Arial"/>
        </w:rPr>
        <w:t>määratud servituudi seadmise vajadusega ala</w:t>
      </w:r>
      <w:r w:rsidRPr="002A3ADD">
        <w:rPr>
          <w:rFonts w:cs="Arial"/>
        </w:rPr>
        <w:t xml:space="preserve"> </w:t>
      </w:r>
      <w:r w:rsidR="009D7260">
        <w:rPr>
          <w:rFonts w:cs="Arial"/>
        </w:rPr>
        <w:t>vee-ettevõtja</w:t>
      </w:r>
      <w:r w:rsidRPr="002A3ADD">
        <w:rPr>
          <w:rFonts w:cs="Arial"/>
        </w:rPr>
        <w:t xml:space="preserve"> kasuks.</w:t>
      </w:r>
    </w:p>
    <w:p w14:paraId="1336710C" w14:textId="77777777" w:rsidR="00E959EB" w:rsidRPr="002A3ADD" w:rsidRDefault="00E959EB" w:rsidP="00273558">
      <w:pPr>
        <w:jc w:val="both"/>
        <w:rPr>
          <w:rFonts w:cs="Arial"/>
        </w:rPr>
      </w:pPr>
      <w:r w:rsidRPr="002A3ADD">
        <w:rPr>
          <w:rFonts w:cs="Arial"/>
        </w:rPr>
        <w:t>Ühisveevärk ja ühiskanalisatsiooni torustikud ning moodustatavate kruntide liitumispunktid projekteeritakse ja ehitatakse välja vastavalt ühisveevärgi ja kanalisatsiooni seadusele ning kehtivatele normidele.</w:t>
      </w:r>
    </w:p>
    <w:p w14:paraId="2A9B9D3F" w14:textId="77777777" w:rsidR="00884BBC" w:rsidRPr="002A3ADD" w:rsidRDefault="00E959EB" w:rsidP="00273558">
      <w:pPr>
        <w:jc w:val="both"/>
        <w:rPr>
          <w:rFonts w:cs="Arial"/>
        </w:rPr>
      </w:pPr>
      <w:r w:rsidRPr="002A3ADD">
        <w:rPr>
          <w:rFonts w:cs="Arial"/>
        </w:rPr>
        <w:t xml:space="preserve">Ühisveevärgi ja -kanalisatsioonitorustike kaitsetsooni ulatuses sõlmida isiklik kasutusõiguse leping </w:t>
      </w:r>
      <w:r w:rsidR="009D7260">
        <w:rPr>
          <w:rFonts w:cs="Arial"/>
        </w:rPr>
        <w:t>a</w:t>
      </w:r>
      <w:r w:rsidR="00E32536" w:rsidRPr="002A3ADD">
        <w:rPr>
          <w:rFonts w:cs="Arial"/>
        </w:rPr>
        <w:t>ktsiaselts Paide Vesi</w:t>
      </w:r>
      <w:r w:rsidRPr="002A3ADD">
        <w:rPr>
          <w:rFonts w:cs="Arial"/>
        </w:rPr>
        <w:t xml:space="preserve"> kasuks.</w:t>
      </w:r>
    </w:p>
    <w:p w14:paraId="2EEC4318" w14:textId="77777777" w:rsidR="00884BBC" w:rsidRPr="002A3ADD" w:rsidRDefault="00884BBC" w:rsidP="00602371">
      <w:pPr>
        <w:spacing w:before="180"/>
        <w:rPr>
          <w:b/>
          <w:bCs/>
        </w:rPr>
      </w:pPr>
      <w:r w:rsidRPr="002A3ADD">
        <w:rPr>
          <w:b/>
          <w:bCs/>
        </w:rPr>
        <w:t>Sademe- ja drenaaživeed</w:t>
      </w:r>
      <w:bookmarkEnd w:id="54"/>
    </w:p>
    <w:p w14:paraId="38D6B4F4" w14:textId="77777777" w:rsidR="00BD6A75" w:rsidRPr="002A3ADD" w:rsidRDefault="00BD6A75" w:rsidP="00BD6A75">
      <w:pPr>
        <w:jc w:val="both"/>
        <w:rPr>
          <w:rFonts w:cs="Arial"/>
        </w:rPr>
      </w:pPr>
      <w:r w:rsidRPr="002A3ADD">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1FE8C830" w14:textId="77777777" w:rsidR="00BD6A75" w:rsidRPr="002A3ADD" w:rsidRDefault="00BD6A75" w:rsidP="00BD6A75">
      <w:pPr>
        <w:jc w:val="both"/>
        <w:rPr>
          <w:rFonts w:cs="Arial"/>
        </w:rPr>
      </w:pPr>
      <w:r w:rsidRPr="002A3ADD">
        <w:rPr>
          <w:rFonts w:cs="Arial"/>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586BBA40" w14:textId="77777777" w:rsidR="00310825" w:rsidRDefault="00310825" w:rsidP="00507635">
      <w:pPr>
        <w:jc w:val="both"/>
      </w:pPr>
    </w:p>
    <w:p w14:paraId="3B70D6E0" w14:textId="2671FCE8" w:rsidR="00310825" w:rsidRPr="007D63EF" w:rsidRDefault="00310825" w:rsidP="00507635">
      <w:pPr>
        <w:jc w:val="both"/>
      </w:pPr>
      <w:r w:rsidRPr="00310825">
        <w:t xml:space="preserve">Planeeringuala eeldatav </w:t>
      </w:r>
      <w:r>
        <w:t xml:space="preserve">sademevee </w:t>
      </w:r>
      <w:r w:rsidRPr="00310825">
        <w:t>vooluh</w:t>
      </w:r>
      <w:r>
        <w:t>u</w:t>
      </w:r>
      <w:r w:rsidRPr="00310825">
        <w:t>l</w:t>
      </w:r>
      <w:r>
        <w:t>k</w:t>
      </w:r>
      <w:r w:rsidR="00CA2BCC">
        <w:t xml:space="preserve"> </w:t>
      </w:r>
      <w:r>
        <w:t xml:space="preserve">äkksadude korral </w:t>
      </w:r>
      <w:r w:rsidRPr="00310825">
        <w:t>on</w:t>
      </w:r>
      <w:r>
        <w:t xml:space="preserve"> </w:t>
      </w:r>
      <w:r w:rsidRPr="00722440">
        <w:rPr>
          <w:i/>
          <w:iCs/>
        </w:rPr>
        <w:t>ca</w:t>
      </w:r>
      <w:r>
        <w:t xml:space="preserve"> 75 l/s ja kogus </w:t>
      </w:r>
      <w:r w:rsidR="007D63EF" w:rsidRPr="00722440">
        <w:rPr>
          <w:i/>
          <w:iCs/>
        </w:rPr>
        <w:t>ca</w:t>
      </w:r>
      <w:r w:rsidR="007D63EF">
        <w:t xml:space="preserve"> 72 m</w:t>
      </w:r>
      <w:r w:rsidR="007D63EF">
        <w:rPr>
          <w:vertAlign w:val="superscript"/>
        </w:rPr>
        <w:t>3</w:t>
      </w:r>
      <w:r w:rsidR="007D63EF">
        <w:t>.</w:t>
      </w:r>
    </w:p>
    <w:p w14:paraId="4054A138" w14:textId="727CDE80" w:rsidR="00BD6A75" w:rsidRPr="002A3ADD" w:rsidRDefault="00BD6A75" w:rsidP="00507635">
      <w:pPr>
        <w:jc w:val="both"/>
      </w:pPr>
      <w:r w:rsidRPr="002A3ADD">
        <w:t>Suurte kõvakattega pindadega aladel tuleb rakendada tehnilisi lahendusi, mis vähendavad löökkoormuseid eesvooludele ning mis tagavad sademevee nõuetekohase kvaliteedi.</w:t>
      </w:r>
    </w:p>
    <w:p w14:paraId="09B9BBA3" w14:textId="059DAFB9" w:rsidR="00BD6A75" w:rsidRPr="002A3ADD" w:rsidRDefault="00BD6A75" w:rsidP="00BD6A75">
      <w:pPr>
        <w:jc w:val="both"/>
        <w:rPr>
          <w:rFonts w:cs="Arial"/>
        </w:rPr>
      </w:pPr>
      <w:r w:rsidRPr="002A3ADD">
        <w:rPr>
          <w:rFonts w:cs="Arial"/>
        </w:rPr>
        <w:t>Planeeritud parklate kõvakattega pindadelt kogutakse sademeveed kokku restkaevude abil ning juhitakse läbi õli- liivapüüduri ühtlustus</w:t>
      </w:r>
      <w:r w:rsidR="00310825">
        <w:rPr>
          <w:rFonts w:cs="Arial"/>
        </w:rPr>
        <w:t>tiiki</w:t>
      </w:r>
      <w:r w:rsidRPr="002A3ADD">
        <w:rPr>
          <w:rFonts w:cs="Arial"/>
        </w:rPr>
        <w:t>.</w:t>
      </w:r>
      <w:r w:rsidR="00310825">
        <w:rPr>
          <w:rFonts w:cs="Arial"/>
        </w:rPr>
        <w:t xml:space="preserve"> Katuste sademevesi juhtida ühtlustustiiki ja haljasalale.</w:t>
      </w:r>
    </w:p>
    <w:p w14:paraId="14B92EB7" w14:textId="79551203" w:rsidR="007D63EF" w:rsidRDefault="007D63EF" w:rsidP="00BD6A75">
      <w:pPr>
        <w:pStyle w:val="Header"/>
        <w:tabs>
          <w:tab w:val="clear" w:pos="4680"/>
          <w:tab w:val="clear" w:pos="9360"/>
        </w:tabs>
        <w:jc w:val="both"/>
        <w:rPr>
          <w:rFonts w:cs="Arial"/>
        </w:rPr>
      </w:pPr>
      <w:r>
        <w:rPr>
          <w:rFonts w:cs="Arial"/>
        </w:rPr>
        <w:t>Ühtlustustiigi mahutavus määrata ehitusprojektiga, sh arvestades tegelikult kavandatavat kõvakatendite ala suurust.</w:t>
      </w:r>
    </w:p>
    <w:p w14:paraId="32E708C9" w14:textId="77777777" w:rsidR="007D63EF" w:rsidRDefault="007D63EF" w:rsidP="00BD6A75">
      <w:pPr>
        <w:pStyle w:val="Header"/>
        <w:tabs>
          <w:tab w:val="clear" w:pos="4680"/>
          <w:tab w:val="clear" w:pos="9360"/>
        </w:tabs>
        <w:jc w:val="both"/>
        <w:rPr>
          <w:rFonts w:cs="Arial"/>
        </w:rPr>
      </w:pPr>
    </w:p>
    <w:p w14:paraId="35600AF9" w14:textId="674DE8C0" w:rsidR="00BD6A75" w:rsidRPr="002A3ADD" w:rsidRDefault="00BD6A75" w:rsidP="00BD6A75">
      <w:pPr>
        <w:pStyle w:val="Header"/>
        <w:tabs>
          <w:tab w:val="clear" w:pos="4680"/>
          <w:tab w:val="clear" w:pos="9360"/>
        </w:tabs>
        <w:jc w:val="both"/>
        <w:rPr>
          <w:rFonts w:cs="Arial"/>
        </w:rPr>
      </w:pPr>
      <w:r w:rsidRPr="002A3ADD">
        <w:rPr>
          <w:rFonts w:cs="Arial"/>
        </w:rPr>
        <w:lastRenderedPageBreak/>
        <w:t>Rakendades säästvaid sademevee lahendusi läbi maastiku kujunduse on võimalik vähendada eesvoolu koormust nn äkksadude korral:</w:t>
      </w:r>
    </w:p>
    <w:p w14:paraId="4091B31F" w14:textId="77777777" w:rsidR="00BD6A75" w:rsidRPr="002A3ADD" w:rsidRDefault="004C7E2D" w:rsidP="00E921FD">
      <w:pPr>
        <w:pStyle w:val="Header"/>
        <w:numPr>
          <w:ilvl w:val="0"/>
          <w:numId w:val="26"/>
        </w:numPr>
        <w:tabs>
          <w:tab w:val="clear" w:pos="4680"/>
          <w:tab w:val="clear" w:pos="9360"/>
        </w:tabs>
        <w:ind w:left="284" w:hanging="218"/>
        <w:jc w:val="both"/>
        <w:rPr>
          <w:rFonts w:cs="Arial"/>
        </w:rPr>
      </w:pPr>
      <w:r>
        <w:rPr>
          <w:rFonts w:cs="Arial"/>
        </w:rPr>
        <w:t>i</w:t>
      </w:r>
      <w:r w:rsidR="00BD6A75" w:rsidRPr="002A3ADD">
        <w:rPr>
          <w:rFonts w:cs="Arial"/>
        </w:rPr>
        <w:t>mbväljaku</w:t>
      </w:r>
      <w:r w:rsidR="00BD6A75" w:rsidRPr="004C7E2D">
        <w:rPr>
          <w:rFonts w:cs="Arial"/>
          <w:spacing w:val="-22"/>
        </w:rPr>
        <w:t xml:space="preserve"> </w:t>
      </w:r>
      <w:r w:rsidR="00BD6A75" w:rsidRPr="002A3ADD">
        <w:rPr>
          <w:rFonts w:cs="Arial"/>
        </w:rPr>
        <w:t>ja</w:t>
      </w:r>
      <w:r w:rsidR="00BD6A75" w:rsidRPr="004C7E2D">
        <w:rPr>
          <w:rFonts w:cs="Arial"/>
          <w:spacing w:val="-22"/>
        </w:rPr>
        <w:t xml:space="preserve"> </w:t>
      </w:r>
      <w:r w:rsidR="00BD6A75" w:rsidRPr="002A3ADD">
        <w:rPr>
          <w:rFonts w:cs="Arial"/>
        </w:rPr>
        <w:t>-kraavide</w:t>
      </w:r>
      <w:r w:rsidR="00BD6A75" w:rsidRPr="004C7E2D">
        <w:rPr>
          <w:rFonts w:cs="Arial"/>
          <w:spacing w:val="-22"/>
        </w:rPr>
        <w:t xml:space="preserve"> </w:t>
      </w:r>
      <w:r w:rsidR="00BD6A75" w:rsidRPr="002A3ADD">
        <w:rPr>
          <w:rFonts w:cs="Arial"/>
        </w:rPr>
        <w:t>rajamine,</w:t>
      </w:r>
      <w:r w:rsidR="00BD6A75" w:rsidRPr="004C7E2D">
        <w:rPr>
          <w:rFonts w:cs="Arial"/>
          <w:spacing w:val="-22"/>
        </w:rPr>
        <w:t xml:space="preserve"> </w:t>
      </w:r>
      <w:r w:rsidR="00BD6A75" w:rsidRPr="002A3ADD">
        <w:rPr>
          <w:rFonts w:cs="Arial"/>
        </w:rPr>
        <w:t>tagada</w:t>
      </w:r>
      <w:r w:rsidR="00BD6A75" w:rsidRPr="004C7E2D">
        <w:rPr>
          <w:rFonts w:cs="Arial"/>
          <w:spacing w:val="-22"/>
        </w:rPr>
        <w:t xml:space="preserve"> </w:t>
      </w:r>
      <w:r w:rsidR="00BD6A75" w:rsidRPr="002A3ADD">
        <w:rPr>
          <w:rFonts w:cs="Arial"/>
        </w:rPr>
        <w:t>sademevee</w:t>
      </w:r>
      <w:r w:rsidR="00BD6A75" w:rsidRPr="004C7E2D">
        <w:rPr>
          <w:rFonts w:cs="Arial"/>
          <w:spacing w:val="-22"/>
        </w:rPr>
        <w:t xml:space="preserve"> </w:t>
      </w:r>
      <w:r w:rsidR="00BD6A75" w:rsidRPr="002A3ADD">
        <w:rPr>
          <w:rFonts w:cs="Arial"/>
        </w:rPr>
        <w:t>valgumine</w:t>
      </w:r>
      <w:r w:rsidR="00BD6A75" w:rsidRPr="004C7E2D">
        <w:rPr>
          <w:rFonts w:cs="Arial"/>
          <w:spacing w:val="-22"/>
        </w:rPr>
        <w:t xml:space="preserve"> </w:t>
      </w:r>
      <w:r w:rsidR="00BD6A75" w:rsidRPr="002A3ADD">
        <w:rPr>
          <w:rFonts w:cs="Arial"/>
        </w:rPr>
        <w:t>rohealale</w:t>
      </w:r>
      <w:r w:rsidR="005D2699" w:rsidRPr="004C7E2D">
        <w:rPr>
          <w:rFonts w:cs="Arial"/>
          <w:spacing w:val="-22"/>
        </w:rPr>
        <w:t xml:space="preserve"> </w:t>
      </w:r>
      <w:r w:rsidR="00BD6A75" w:rsidRPr="002A3ADD">
        <w:rPr>
          <w:rFonts w:cs="Arial"/>
        </w:rPr>
        <w:t>vertikaalplaneerimisega;</w:t>
      </w:r>
    </w:p>
    <w:p w14:paraId="30917CBC" w14:textId="77777777" w:rsidR="00BD6A75" w:rsidRPr="002A3ADD" w:rsidRDefault="00BD6A75" w:rsidP="00E921FD">
      <w:pPr>
        <w:pStyle w:val="Header"/>
        <w:numPr>
          <w:ilvl w:val="0"/>
          <w:numId w:val="26"/>
        </w:numPr>
        <w:tabs>
          <w:tab w:val="clear" w:pos="4680"/>
          <w:tab w:val="clear" w:pos="9360"/>
        </w:tabs>
        <w:ind w:left="284" w:hanging="218"/>
        <w:jc w:val="both"/>
        <w:rPr>
          <w:rFonts w:cs="Arial"/>
        </w:rPr>
      </w:pPr>
      <w:r w:rsidRPr="002A3ADD">
        <w:rPr>
          <w:rFonts w:cs="Arial"/>
        </w:rPr>
        <w:t>viipetiikide rajamine, sh madalhaljastuse rajamine, mis lisab alale väärtust visuaalse ilme kaudu;</w:t>
      </w:r>
    </w:p>
    <w:p w14:paraId="586B1548" w14:textId="77777777" w:rsidR="00BD6A75" w:rsidRPr="002A3ADD" w:rsidRDefault="00BD6A75" w:rsidP="00E921FD">
      <w:pPr>
        <w:pStyle w:val="Header"/>
        <w:numPr>
          <w:ilvl w:val="0"/>
          <w:numId w:val="26"/>
        </w:numPr>
        <w:tabs>
          <w:tab w:val="clear" w:pos="4680"/>
          <w:tab w:val="clear" w:pos="9360"/>
        </w:tabs>
        <w:ind w:left="284" w:hanging="218"/>
        <w:jc w:val="both"/>
        <w:rPr>
          <w:rFonts w:cs="Arial"/>
        </w:rPr>
      </w:pPr>
      <w:r w:rsidRPr="002A3ADD">
        <w:rPr>
          <w:rFonts w:cs="Arial"/>
        </w:rPr>
        <w:t>parkimisalade osaline lühiajaline üleujutamine, seda on võimalik tagada parkimisaladelt äravoolutoru dimensioneerimisega;</w:t>
      </w:r>
    </w:p>
    <w:p w14:paraId="1F1C54F5" w14:textId="77777777" w:rsidR="00BD6A75" w:rsidRPr="002A3ADD" w:rsidRDefault="00BD6A75" w:rsidP="00E921FD">
      <w:pPr>
        <w:pStyle w:val="Header"/>
        <w:numPr>
          <w:ilvl w:val="0"/>
          <w:numId w:val="26"/>
        </w:numPr>
        <w:tabs>
          <w:tab w:val="clear" w:pos="4680"/>
          <w:tab w:val="clear" w:pos="9360"/>
        </w:tabs>
        <w:ind w:left="284" w:hanging="218"/>
        <w:jc w:val="both"/>
        <w:rPr>
          <w:rFonts w:cs="Arial"/>
        </w:rPr>
      </w:pPr>
      <w:r w:rsidRPr="002A3ADD">
        <w:rPr>
          <w:rFonts w:cs="Arial"/>
        </w:rPr>
        <w:t>vett läbilaskvate katendite kasutamine parkimisaladel.</w:t>
      </w:r>
    </w:p>
    <w:p w14:paraId="1CF400C4" w14:textId="77777777" w:rsidR="005B0B30" w:rsidRPr="002A3ADD" w:rsidRDefault="005B0B30" w:rsidP="005B0B30">
      <w:pPr>
        <w:jc w:val="both"/>
        <w:rPr>
          <w:rFonts w:cs="Arial"/>
        </w:rPr>
      </w:pPr>
      <w:r w:rsidRPr="002A3ADD">
        <w:rPr>
          <w:rFonts w:cs="Arial"/>
        </w:rPr>
        <w:t>Sademevee terviklik lahendus planeeringuala kohta tuleb lahendada krundile taristu projekteerimise käigus, kus tuleb ära näidata vajalikud sademevee kogumismahutite suurused, asukohad ja immutusrajatiste maavajadused ja krun</w:t>
      </w:r>
      <w:r w:rsidR="009D7260">
        <w:rPr>
          <w:rFonts w:cs="Arial"/>
        </w:rPr>
        <w:t>dilt</w:t>
      </w:r>
      <w:r w:rsidRPr="002A3ADD">
        <w:rPr>
          <w:rFonts w:cs="Arial"/>
        </w:rPr>
        <w:t xml:space="preserve"> ärajuhitava sademevee kogused.</w:t>
      </w:r>
    </w:p>
    <w:p w14:paraId="57CE16CC" w14:textId="77777777" w:rsidR="004D2BA5" w:rsidRPr="002A3ADD" w:rsidRDefault="004D2BA5" w:rsidP="00D31158">
      <w:pPr>
        <w:rPr>
          <w:rFonts w:cs="Arial"/>
        </w:rPr>
      </w:pPr>
    </w:p>
    <w:p w14:paraId="184D87C6" w14:textId="77777777" w:rsidR="007F3701" w:rsidRPr="002A3ADD" w:rsidRDefault="007F3701" w:rsidP="00E921FD">
      <w:pPr>
        <w:pStyle w:val="Heading3"/>
        <w:numPr>
          <w:ilvl w:val="2"/>
          <w:numId w:val="24"/>
        </w:numPr>
      </w:pPr>
      <w:bookmarkStart w:id="55" w:name="_Toc219129477"/>
      <w:bookmarkStart w:id="56" w:name="_Toc230797354"/>
      <w:r w:rsidRPr="002A3ADD">
        <w:t>Elektrivarustus</w:t>
      </w:r>
      <w:bookmarkEnd w:id="55"/>
      <w:bookmarkEnd w:id="56"/>
    </w:p>
    <w:p w14:paraId="715E6D7A" w14:textId="77777777" w:rsidR="007F3701" w:rsidRPr="002A3ADD" w:rsidRDefault="007F3701" w:rsidP="007F3701">
      <w:pPr>
        <w:pStyle w:val="Header"/>
        <w:jc w:val="both"/>
        <w:rPr>
          <w:rFonts w:cs="Arial"/>
        </w:rPr>
      </w:pPr>
      <w:r w:rsidRPr="002A3ADD">
        <w:rPr>
          <w:rFonts w:cs="Arial"/>
        </w:rPr>
        <w:t xml:space="preserve">Elektrivarustus lahendatakse vastavalt Elektrilevi OÜ </w:t>
      </w:r>
      <w:r w:rsidR="009D4CEA" w:rsidRPr="002A3ADD">
        <w:rPr>
          <w:rFonts w:cs="Arial"/>
        </w:rPr>
        <w:t>poolt 19.1</w:t>
      </w:r>
      <w:r w:rsidRPr="002A3ADD">
        <w:rPr>
          <w:rFonts w:cs="Arial"/>
        </w:rPr>
        <w:t>2.2025 väljastatud</w:t>
      </w:r>
      <w:r w:rsidR="009D4CEA" w:rsidRPr="002A3ADD">
        <w:rPr>
          <w:rFonts w:cs="Arial"/>
        </w:rPr>
        <w:t xml:space="preserve"> tehnilistele tingimustele nr 508353</w:t>
      </w:r>
      <w:r w:rsidRPr="002A3ADD">
        <w:rPr>
          <w:rFonts w:cs="Arial"/>
        </w:rPr>
        <w:t>.</w:t>
      </w:r>
    </w:p>
    <w:p w14:paraId="4E9AC426" w14:textId="77777777" w:rsidR="007F3701" w:rsidRPr="002A3ADD" w:rsidRDefault="007B791C" w:rsidP="007F3701">
      <w:pPr>
        <w:pStyle w:val="Header"/>
        <w:jc w:val="both"/>
        <w:rPr>
          <w:rFonts w:cs="Arial"/>
        </w:rPr>
      </w:pPr>
      <w:r w:rsidRPr="002A3ADD">
        <w:rPr>
          <w:rFonts w:cs="Arial"/>
        </w:rPr>
        <w:t>Planeeritud</w:t>
      </w:r>
      <w:r w:rsidRPr="004C7E2D">
        <w:rPr>
          <w:rFonts w:cs="Arial"/>
          <w:spacing w:val="-10"/>
        </w:rPr>
        <w:t xml:space="preserve"> </w:t>
      </w:r>
      <w:r w:rsidRPr="002A3ADD">
        <w:rPr>
          <w:rFonts w:cs="Arial"/>
        </w:rPr>
        <w:t>krundi</w:t>
      </w:r>
      <w:r w:rsidR="007F3701" w:rsidRPr="004C7E2D">
        <w:rPr>
          <w:rFonts w:cs="Arial"/>
          <w:spacing w:val="-10"/>
        </w:rPr>
        <w:t xml:space="preserve"> </w:t>
      </w:r>
      <w:r w:rsidR="007F3701" w:rsidRPr="002A3ADD">
        <w:rPr>
          <w:rFonts w:cs="Arial"/>
        </w:rPr>
        <w:t>elektrienergiaga</w:t>
      </w:r>
      <w:r w:rsidR="007F3701" w:rsidRPr="004C7E2D">
        <w:rPr>
          <w:rFonts w:cs="Arial"/>
          <w:spacing w:val="-10"/>
        </w:rPr>
        <w:t xml:space="preserve"> </w:t>
      </w:r>
      <w:r w:rsidR="007F3701" w:rsidRPr="002A3ADD">
        <w:rPr>
          <w:rFonts w:cs="Arial"/>
        </w:rPr>
        <w:t>varustamine</w:t>
      </w:r>
      <w:r w:rsidR="007F3701" w:rsidRPr="004C7E2D">
        <w:rPr>
          <w:rFonts w:cs="Arial"/>
          <w:spacing w:val="-10"/>
        </w:rPr>
        <w:t xml:space="preserve"> </w:t>
      </w:r>
      <w:r w:rsidR="007F3701" w:rsidRPr="002A3ADD">
        <w:rPr>
          <w:rFonts w:cs="Arial"/>
        </w:rPr>
        <w:t>on</w:t>
      </w:r>
      <w:r w:rsidR="007F3701" w:rsidRPr="004C7E2D">
        <w:rPr>
          <w:rFonts w:cs="Arial"/>
          <w:spacing w:val="-10"/>
        </w:rPr>
        <w:t xml:space="preserve"> </w:t>
      </w:r>
      <w:r w:rsidR="007F3701" w:rsidRPr="002A3ADD">
        <w:rPr>
          <w:rFonts w:cs="Arial"/>
        </w:rPr>
        <w:t>ette</w:t>
      </w:r>
      <w:r w:rsidR="007F3701" w:rsidRPr="004C7E2D">
        <w:rPr>
          <w:rFonts w:cs="Arial"/>
          <w:spacing w:val="-10"/>
        </w:rPr>
        <w:t xml:space="preserve"> </w:t>
      </w:r>
      <w:r w:rsidR="007F3701" w:rsidRPr="002A3ADD">
        <w:rPr>
          <w:rFonts w:cs="Arial"/>
        </w:rPr>
        <w:t>nähtud</w:t>
      </w:r>
      <w:r w:rsidR="007F3701" w:rsidRPr="004C7E2D">
        <w:rPr>
          <w:rFonts w:cs="Arial"/>
          <w:spacing w:val="-10"/>
        </w:rPr>
        <w:t xml:space="preserve"> </w:t>
      </w:r>
      <w:r w:rsidR="009D4CEA" w:rsidRPr="002A3ADD">
        <w:t>Kivimäe:(Paide)</w:t>
      </w:r>
      <w:r w:rsidR="009D4CEA" w:rsidRPr="004C7E2D">
        <w:rPr>
          <w:spacing w:val="-10"/>
        </w:rPr>
        <w:t xml:space="preserve"> </w:t>
      </w:r>
      <w:r w:rsidR="007F3701" w:rsidRPr="002A3ADD">
        <w:rPr>
          <w:rFonts w:cs="Arial"/>
        </w:rPr>
        <w:t>alajaamast</w:t>
      </w:r>
      <w:r w:rsidR="007F3701" w:rsidRPr="004C7E2D">
        <w:rPr>
          <w:rFonts w:cs="Arial"/>
          <w:spacing w:val="-10"/>
        </w:rPr>
        <w:t xml:space="preserve"> </w:t>
      </w:r>
      <w:r w:rsidR="007F3701" w:rsidRPr="002A3ADD">
        <w:rPr>
          <w:rFonts w:cs="Arial"/>
        </w:rPr>
        <w:t>(</w:t>
      </w:r>
      <w:r w:rsidR="009D4CEA" w:rsidRPr="002A3ADD">
        <w:rPr>
          <w:rFonts w:cs="Arial"/>
        </w:rPr>
        <w:t xml:space="preserve">Kivimäe alajaam, katastritunnusega </w:t>
      </w:r>
      <w:r w:rsidR="009D4CEA" w:rsidRPr="002A3ADD">
        <w:rPr>
          <w:rFonts w:cs="Arial"/>
        </w:rPr>
        <w:tab/>
        <w:t>56502:003:0660</w:t>
      </w:r>
      <w:r w:rsidR="007F3701" w:rsidRPr="002A3ADD">
        <w:rPr>
          <w:rFonts w:cs="Arial"/>
        </w:rPr>
        <w:t>), mis asub planeeringuala</w:t>
      </w:r>
      <w:r w:rsidR="009D4CEA" w:rsidRPr="002A3ADD">
        <w:rPr>
          <w:rFonts w:cs="Arial"/>
        </w:rPr>
        <w:t>st kirdes u 50</w:t>
      </w:r>
      <w:r w:rsidR="004C7E2D" w:rsidRPr="002A3ADD">
        <w:rPr>
          <w:rFonts w:cs="Arial"/>
          <w:bCs/>
        </w:rPr>
        <w:t> </w:t>
      </w:r>
      <w:r w:rsidR="009D4CEA" w:rsidRPr="002A3ADD">
        <w:rPr>
          <w:rFonts w:cs="Arial"/>
        </w:rPr>
        <w:t>m kaugusel.</w:t>
      </w:r>
    </w:p>
    <w:p w14:paraId="2263D620" w14:textId="77777777" w:rsidR="00FD58F9" w:rsidRPr="002A3ADD" w:rsidRDefault="00FD58F9" w:rsidP="00FD58F9">
      <w:pPr>
        <w:jc w:val="both"/>
        <w:rPr>
          <w:rFonts w:cs="Arial"/>
        </w:rPr>
      </w:pPr>
      <w:r w:rsidRPr="002A3ADD">
        <w:rPr>
          <w:rFonts w:cs="Arial"/>
        </w:rPr>
        <w:t>Planeeritav 0,4</w:t>
      </w:r>
      <w:r w:rsidR="00533AB1" w:rsidRPr="002A3ADD">
        <w:rPr>
          <w:rFonts w:cs="Arial"/>
        </w:rPr>
        <w:t> </w:t>
      </w:r>
      <w:r w:rsidRPr="002A3ADD">
        <w:rPr>
          <w:rFonts w:cs="Arial"/>
        </w:rPr>
        <w:t>kV liitumiskilp kavandatakse Talli kinnistu piiri äärde olemasoleva transpordimaa sihtotstarbega kinnistule 15175</w:t>
      </w:r>
      <w:r w:rsidR="004C7E2D" w:rsidRPr="002A3ADD">
        <w:rPr>
          <w:rFonts w:cs="Arial"/>
          <w:bCs/>
        </w:rPr>
        <w:t> </w:t>
      </w:r>
      <w:r w:rsidRPr="002A3ADD">
        <w:rPr>
          <w:rFonts w:cs="Arial"/>
        </w:rPr>
        <w:t>Paide-Mündi-Mäeküla tee (katastritunnusega 56502:003:0068). Liitumiskilp on alati vabalt teenindatav.</w:t>
      </w:r>
    </w:p>
    <w:p w14:paraId="6B1A47D0" w14:textId="77777777" w:rsidR="007F3701" w:rsidRPr="002A3ADD" w:rsidRDefault="007F3701" w:rsidP="007F3701">
      <w:pPr>
        <w:pStyle w:val="Header"/>
        <w:jc w:val="both"/>
        <w:rPr>
          <w:rFonts w:cs="Arial"/>
        </w:rPr>
      </w:pPr>
      <w:r w:rsidRPr="002A3ADD">
        <w:rPr>
          <w:rFonts w:cs="Arial"/>
        </w:rPr>
        <w:t xml:space="preserve">Tarbijateni on planeeritud alajaamast kuni hoonestusalani 0,4 kV maakaabelliin. </w:t>
      </w:r>
      <w:r w:rsidR="009D4CEA" w:rsidRPr="002A3ADD">
        <w:rPr>
          <w:rFonts w:cs="Arial"/>
        </w:rPr>
        <w:t>Liitumiskilbi</w:t>
      </w:r>
      <w:r w:rsidRPr="002A3ADD">
        <w:rPr>
          <w:rFonts w:cs="Arial"/>
        </w:rPr>
        <w:t>st kuni elektripaigaldise peakilpi ehitab tarbija oma vajadustele vastavad liinid.</w:t>
      </w:r>
    </w:p>
    <w:p w14:paraId="6A41ED9F" w14:textId="77777777" w:rsidR="007F3701" w:rsidRPr="002A3ADD" w:rsidRDefault="007F3701" w:rsidP="007F3701">
      <w:pPr>
        <w:pStyle w:val="Header"/>
        <w:jc w:val="both"/>
        <w:rPr>
          <w:rFonts w:cs="Arial"/>
        </w:rPr>
      </w:pPr>
      <w:r w:rsidRPr="002A3ADD">
        <w:rPr>
          <w:rFonts w:cs="Arial"/>
        </w:rPr>
        <w:t>Nii</w:t>
      </w:r>
      <w:r w:rsidRPr="002A3ADD">
        <w:rPr>
          <w:rFonts w:cs="Arial"/>
          <w:spacing w:val="-6"/>
        </w:rPr>
        <w:t xml:space="preserve"> </w:t>
      </w:r>
      <w:r w:rsidRPr="002A3ADD">
        <w:rPr>
          <w:rFonts w:cs="Arial"/>
        </w:rPr>
        <w:t>0,4 kV</w:t>
      </w:r>
      <w:r w:rsidRPr="002A3ADD">
        <w:rPr>
          <w:rFonts w:cs="Arial"/>
          <w:spacing w:val="-6"/>
        </w:rPr>
        <w:t xml:space="preserve"> </w:t>
      </w:r>
      <w:r w:rsidRPr="002A3ADD">
        <w:rPr>
          <w:rFonts w:cs="Arial"/>
        </w:rPr>
        <w:t>maakaabel</w:t>
      </w:r>
      <w:r w:rsidR="009D4CEA" w:rsidRPr="002A3ADD">
        <w:rPr>
          <w:rFonts w:cs="Arial"/>
        </w:rPr>
        <w:t>liinidele</w:t>
      </w:r>
      <w:r w:rsidR="009D4CEA" w:rsidRPr="002A3ADD">
        <w:rPr>
          <w:rFonts w:cs="Arial"/>
          <w:spacing w:val="-6"/>
        </w:rPr>
        <w:t xml:space="preserve"> </w:t>
      </w:r>
      <w:r w:rsidR="009D4CEA" w:rsidRPr="002A3ADD">
        <w:rPr>
          <w:rFonts w:cs="Arial"/>
        </w:rPr>
        <w:t>kui</w:t>
      </w:r>
      <w:r w:rsidR="009D4CEA" w:rsidRPr="002A3ADD">
        <w:rPr>
          <w:rFonts w:cs="Arial"/>
          <w:spacing w:val="-6"/>
        </w:rPr>
        <w:t xml:space="preserve"> </w:t>
      </w:r>
      <w:r w:rsidR="009D4CEA" w:rsidRPr="002A3ADD">
        <w:rPr>
          <w:rFonts w:cs="Arial"/>
        </w:rPr>
        <w:t>ka</w:t>
      </w:r>
      <w:r w:rsidR="009D4CEA" w:rsidRPr="002A3ADD">
        <w:rPr>
          <w:rFonts w:cs="Arial"/>
          <w:spacing w:val="-6"/>
        </w:rPr>
        <w:t xml:space="preserve"> </w:t>
      </w:r>
      <w:r w:rsidR="009D4CEA" w:rsidRPr="002A3ADD">
        <w:rPr>
          <w:rFonts w:cs="Arial"/>
        </w:rPr>
        <w:t>liitumiskilbi</w:t>
      </w:r>
      <w:r w:rsidRPr="002A3ADD">
        <w:rPr>
          <w:rFonts w:cs="Arial"/>
        </w:rPr>
        <w:t>le</w:t>
      </w:r>
      <w:r w:rsidRPr="002A3ADD">
        <w:rPr>
          <w:rFonts w:cs="Arial"/>
          <w:spacing w:val="-6"/>
        </w:rPr>
        <w:t xml:space="preserve"> </w:t>
      </w:r>
      <w:r w:rsidRPr="002A3ADD">
        <w:rPr>
          <w:rFonts w:cs="Arial"/>
        </w:rPr>
        <w:t>on</w:t>
      </w:r>
      <w:r w:rsidRPr="002A3ADD">
        <w:rPr>
          <w:rFonts w:cs="Arial"/>
          <w:spacing w:val="-6"/>
        </w:rPr>
        <w:t xml:space="preserve"> </w:t>
      </w:r>
      <w:r w:rsidRPr="002A3ADD">
        <w:rPr>
          <w:rFonts w:cs="Arial"/>
        </w:rPr>
        <w:t>määratud</w:t>
      </w:r>
      <w:r w:rsidRPr="002A3ADD">
        <w:rPr>
          <w:rFonts w:cs="Arial"/>
          <w:spacing w:val="-6"/>
        </w:rPr>
        <w:t xml:space="preserve"> </w:t>
      </w:r>
      <w:r w:rsidRPr="002A3ADD">
        <w:rPr>
          <w:rFonts w:cs="Arial"/>
        </w:rPr>
        <w:t>serv</w:t>
      </w:r>
      <w:r w:rsidR="00F344B6" w:rsidRPr="002A3ADD">
        <w:rPr>
          <w:rFonts w:cs="Arial"/>
        </w:rPr>
        <w:t>ituudi</w:t>
      </w:r>
      <w:r w:rsidR="00F344B6" w:rsidRPr="002A3ADD">
        <w:rPr>
          <w:rFonts w:cs="Arial"/>
          <w:spacing w:val="-6"/>
        </w:rPr>
        <w:t xml:space="preserve"> </w:t>
      </w:r>
      <w:r w:rsidR="00F344B6" w:rsidRPr="002A3ADD">
        <w:rPr>
          <w:rFonts w:cs="Arial"/>
        </w:rPr>
        <w:t>seadmise</w:t>
      </w:r>
      <w:r w:rsidR="00F344B6" w:rsidRPr="002A3ADD">
        <w:rPr>
          <w:rFonts w:cs="Arial"/>
          <w:spacing w:val="-6"/>
        </w:rPr>
        <w:t xml:space="preserve"> </w:t>
      </w:r>
      <w:r w:rsidR="00F344B6" w:rsidRPr="002A3ADD">
        <w:rPr>
          <w:rFonts w:cs="Arial"/>
        </w:rPr>
        <w:t>vajadusega</w:t>
      </w:r>
      <w:r w:rsidR="00F344B6" w:rsidRPr="002A3ADD">
        <w:rPr>
          <w:rFonts w:cs="Arial"/>
          <w:spacing w:val="-6"/>
        </w:rPr>
        <w:t xml:space="preserve"> </w:t>
      </w:r>
      <w:r w:rsidR="00F344B6" w:rsidRPr="002A3ADD">
        <w:rPr>
          <w:rFonts w:cs="Arial"/>
        </w:rPr>
        <w:t>alad</w:t>
      </w:r>
      <w:r w:rsidRPr="002A3ADD">
        <w:rPr>
          <w:rFonts w:cs="Arial"/>
        </w:rPr>
        <w:t>.</w:t>
      </w:r>
    </w:p>
    <w:p w14:paraId="7E45DEB9" w14:textId="77777777" w:rsidR="00602371" w:rsidRDefault="00602371" w:rsidP="007F3701">
      <w:pPr>
        <w:autoSpaceDE w:val="0"/>
        <w:autoSpaceDN w:val="0"/>
        <w:adjustRightInd w:val="0"/>
        <w:snapToGrid w:val="0"/>
        <w:jc w:val="both"/>
        <w:rPr>
          <w:rFonts w:cs="Arial"/>
        </w:rPr>
      </w:pPr>
    </w:p>
    <w:p w14:paraId="597E69F9" w14:textId="77777777" w:rsidR="007F3701" w:rsidRPr="002A3ADD" w:rsidRDefault="007F3701" w:rsidP="007F3701">
      <w:pPr>
        <w:autoSpaceDE w:val="0"/>
        <w:autoSpaceDN w:val="0"/>
        <w:adjustRightInd w:val="0"/>
        <w:snapToGrid w:val="0"/>
        <w:jc w:val="both"/>
        <w:rPr>
          <w:rFonts w:cs="Arial"/>
        </w:rPr>
      </w:pPr>
      <w:r w:rsidRPr="002A3ADD">
        <w:rPr>
          <w:rFonts w:cs="Arial"/>
        </w:rPr>
        <w:t>Kõik planeeringualal projekteeritud tehnovõrkude tööprojektid kooskõlastada täiendavalt Elektrilevi OÜ-ga. Elektrivarustuse lahenduse väljaehitamiseks tellida tööprojekt, mis kooskõlastada Elektrilevi OÜ-ga. Tööjooniste staadiumiks taotleda uued tehnilised tingimused täpsustatud koormustega.</w:t>
      </w:r>
    </w:p>
    <w:p w14:paraId="61B45E94" w14:textId="77777777" w:rsidR="00FE4009" w:rsidRPr="002A3ADD" w:rsidRDefault="00FE4009" w:rsidP="00686E89">
      <w:pPr>
        <w:autoSpaceDE w:val="0"/>
        <w:autoSpaceDN w:val="0"/>
        <w:adjustRightInd w:val="0"/>
        <w:jc w:val="both"/>
        <w:rPr>
          <w:rFonts w:cs="Arial"/>
        </w:rPr>
      </w:pPr>
    </w:p>
    <w:p w14:paraId="5F9D4DE6" w14:textId="77777777" w:rsidR="00C36905" w:rsidRPr="002A3ADD" w:rsidRDefault="00C36905" w:rsidP="00E921FD">
      <w:pPr>
        <w:pStyle w:val="Heading3"/>
        <w:numPr>
          <w:ilvl w:val="2"/>
          <w:numId w:val="24"/>
        </w:numPr>
      </w:pPr>
      <w:bookmarkStart w:id="57" w:name="_Toc209005401"/>
      <w:bookmarkStart w:id="58" w:name="_Toc230797355"/>
      <w:r w:rsidRPr="002A3ADD">
        <w:t>Sidevarustus</w:t>
      </w:r>
      <w:bookmarkEnd w:id="57"/>
      <w:bookmarkEnd w:id="58"/>
    </w:p>
    <w:p w14:paraId="30C24D3E" w14:textId="77777777" w:rsidR="00C36905" w:rsidRPr="002A3ADD" w:rsidRDefault="00C36905" w:rsidP="00B5218E">
      <w:pPr>
        <w:autoSpaceDE w:val="0"/>
        <w:autoSpaceDN w:val="0"/>
        <w:adjustRightInd w:val="0"/>
        <w:jc w:val="both"/>
        <w:rPr>
          <w:rFonts w:cs="Arial"/>
        </w:rPr>
      </w:pPr>
      <w:r w:rsidRPr="002A3ADD">
        <w:rPr>
          <w:rFonts w:cs="Arial"/>
        </w:rPr>
        <w:t>Sidevarustuse lahenduse koostamise aluseks on Telia Eesti AS poolt 1</w:t>
      </w:r>
      <w:r w:rsidR="007B791C" w:rsidRPr="002A3ADD">
        <w:t xml:space="preserve">6.12.2025 </w:t>
      </w:r>
      <w:r w:rsidRPr="002A3ADD">
        <w:rPr>
          <w:rFonts w:cs="Arial"/>
        </w:rPr>
        <w:t>koostatud telekommunikatsioonialased tehnilised tingimused</w:t>
      </w:r>
      <w:r w:rsidR="007B791C" w:rsidRPr="002A3ADD">
        <w:rPr>
          <w:rFonts w:cs="Arial"/>
        </w:rPr>
        <w:t xml:space="preserve"> </w:t>
      </w:r>
      <w:r w:rsidR="001C2284" w:rsidRPr="002A3ADD">
        <w:rPr>
          <w:rFonts w:cs="Arial"/>
        </w:rPr>
        <w:t xml:space="preserve">nr </w:t>
      </w:r>
      <w:r w:rsidR="007B791C" w:rsidRPr="002A3ADD">
        <w:t>40037906</w:t>
      </w:r>
      <w:r w:rsidRPr="002A3ADD">
        <w:rPr>
          <w:rFonts w:cs="Arial"/>
        </w:rPr>
        <w:t>.</w:t>
      </w:r>
    </w:p>
    <w:p w14:paraId="291A1173" w14:textId="77777777" w:rsidR="00563272" w:rsidRDefault="00563272" w:rsidP="00B5218E">
      <w:pPr>
        <w:autoSpaceDE w:val="0"/>
        <w:autoSpaceDN w:val="0"/>
        <w:adjustRightInd w:val="0"/>
        <w:jc w:val="both"/>
      </w:pPr>
    </w:p>
    <w:p w14:paraId="681C3F05" w14:textId="77777777" w:rsidR="001C2284" w:rsidRPr="002A3ADD" w:rsidRDefault="007B791C" w:rsidP="00B5218E">
      <w:pPr>
        <w:autoSpaceDE w:val="0"/>
        <w:autoSpaceDN w:val="0"/>
        <w:adjustRightInd w:val="0"/>
        <w:jc w:val="both"/>
        <w:rPr>
          <w:rFonts w:cs="Arial"/>
        </w:rPr>
      </w:pPr>
      <w:r w:rsidRPr="002A3ADD">
        <w:t>Vastavalt tehnilistele tingimustele on planeeritud sidekanalisatsiooni</w:t>
      </w:r>
      <w:r w:rsidRPr="002A3ADD">
        <w:rPr>
          <w:rFonts w:cs="Arial"/>
        </w:rPr>
        <w:t xml:space="preserve"> põhitrassi ehitus lähtuvana Paemurru tee 5 ees</w:t>
      </w:r>
      <w:r w:rsidRPr="002A3ADD">
        <w:t xml:space="preserve"> kulgevast</w:t>
      </w:r>
      <w:r w:rsidRPr="002A3ADD">
        <w:rPr>
          <w:rFonts w:cs="Arial"/>
        </w:rPr>
        <w:t xml:space="preserve"> sidetrassist</w:t>
      </w:r>
      <w:r w:rsidRPr="002A3ADD">
        <w:t>.</w:t>
      </w:r>
      <w:r w:rsidR="00563272">
        <w:rPr>
          <w:rFonts w:cs="Arial"/>
        </w:rPr>
        <w:t xml:space="preserve"> </w:t>
      </w:r>
      <w:r w:rsidR="001C2284" w:rsidRPr="002A3ADD">
        <w:rPr>
          <w:rFonts w:cs="Arial"/>
        </w:rPr>
        <w:t>Planeeringuala jääb antud alast 1,5 km kaugusele.</w:t>
      </w:r>
    </w:p>
    <w:p w14:paraId="1EAA7F48" w14:textId="77777777" w:rsidR="00AA1FC2" w:rsidRPr="002A3ADD" w:rsidRDefault="00AA1FC2" w:rsidP="00B5218E">
      <w:pPr>
        <w:autoSpaceDE w:val="0"/>
        <w:autoSpaceDN w:val="0"/>
        <w:adjustRightInd w:val="0"/>
        <w:jc w:val="both"/>
        <w:rPr>
          <w:rFonts w:eastAsia="Calibri" w:cs="Arial"/>
        </w:rPr>
      </w:pPr>
      <w:r w:rsidRPr="002A3ADD">
        <w:rPr>
          <w:rFonts w:eastAsia="Calibri" w:cs="Arial"/>
        </w:rPr>
        <w:t>Planeeringuga nähakse ette kasutada mobiilsidevõrgu vahendeid.</w:t>
      </w:r>
    </w:p>
    <w:p w14:paraId="0DE1A62E" w14:textId="77777777" w:rsidR="007B791C" w:rsidRPr="002A3ADD" w:rsidRDefault="007B791C" w:rsidP="00686E89">
      <w:pPr>
        <w:jc w:val="both"/>
      </w:pPr>
    </w:p>
    <w:p w14:paraId="24B0EEF5" w14:textId="77777777" w:rsidR="007B791C" w:rsidRPr="002A3ADD" w:rsidRDefault="007B791C" w:rsidP="00E921FD">
      <w:pPr>
        <w:pStyle w:val="Heading3"/>
        <w:numPr>
          <w:ilvl w:val="2"/>
          <w:numId w:val="24"/>
        </w:numPr>
      </w:pPr>
      <w:bookmarkStart w:id="59" w:name="_Toc230797356"/>
      <w:r w:rsidRPr="002A3ADD">
        <w:t>Tänavavalgustus</w:t>
      </w:r>
      <w:bookmarkEnd w:id="59"/>
    </w:p>
    <w:p w14:paraId="32CBE1FB" w14:textId="77777777" w:rsidR="007B791C" w:rsidRPr="002A3ADD" w:rsidRDefault="007B791C" w:rsidP="00B5218E">
      <w:pPr>
        <w:jc w:val="both"/>
      </w:pPr>
      <w:r w:rsidRPr="002A3ADD">
        <w:t>Tänavavalgustus detailplaneeringulahenduses ette ei ole nähtud.</w:t>
      </w:r>
    </w:p>
    <w:p w14:paraId="52A91DC5" w14:textId="77777777" w:rsidR="007B791C" w:rsidRPr="002A3ADD" w:rsidRDefault="007B791C" w:rsidP="00B5218E">
      <w:pPr>
        <w:jc w:val="both"/>
        <w:rPr>
          <w:rFonts w:cs="Arial"/>
        </w:rPr>
      </w:pPr>
      <w:r w:rsidRPr="002A3ADD">
        <w:rPr>
          <w:rFonts w:cs="Arial"/>
        </w:rPr>
        <w:t>Kinnistusiseste valgustite toited (sh planeeritud parklad) on ette nähtud hoone toite võrgust ning lahendatakse järgmistes projekteerimisstaadiumites, kui on teada juba nii hoone kui ka parklate täpsed asukohad. Kinnistusisene välisvalgustus ehitatakse välja koos kinnistu parkimisplatsidega ja trassidega.</w:t>
      </w:r>
    </w:p>
    <w:p w14:paraId="3CE7E243" w14:textId="77777777" w:rsidR="00DB64A1" w:rsidRPr="002A3ADD" w:rsidRDefault="00DB64A1" w:rsidP="00B5218E">
      <w:pPr>
        <w:jc w:val="both"/>
        <w:rPr>
          <w:rFonts w:cs="Arial"/>
        </w:rPr>
      </w:pPr>
    </w:p>
    <w:p w14:paraId="26DFFA0F" w14:textId="77777777" w:rsidR="007B791C" w:rsidRPr="002A3ADD" w:rsidRDefault="007B791C" w:rsidP="00E921FD">
      <w:pPr>
        <w:pStyle w:val="Heading3"/>
        <w:numPr>
          <w:ilvl w:val="2"/>
          <w:numId w:val="24"/>
        </w:numPr>
      </w:pPr>
      <w:bookmarkStart w:id="60" w:name="_Toc219129479"/>
      <w:bookmarkStart w:id="61" w:name="_Toc230797357"/>
      <w:r w:rsidRPr="002A3ADD">
        <w:t>Soojavarustus</w:t>
      </w:r>
      <w:bookmarkEnd w:id="60"/>
      <w:bookmarkEnd w:id="61"/>
    </w:p>
    <w:p w14:paraId="7988E37E" w14:textId="700D98A5" w:rsidR="007B791C" w:rsidRPr="002A3ADD" w:rsidRDefault="007B791C" w:rsidP="007B791C">
      <w:pPr>
        <w:snapToGrid w:val="0"/>
        <w:jc w:val="both"/>
        <w:rPr>
          <w:rFonts w:cs="Arial"/>
        </w:rPr>
      </w:pPr>
      <w:r w:rsidRPr="002A3ADD">
        <w:rPr>
          <w:rFonts w:cs="Arial"/>
        </w:rPr>
        <w:t>Planeeringulahenduses on küttesüsteem ette nähtud lokaalsena, energiasäästlikuna ja keskkonnasõbralikuna. Võimalikud kütteliigid on</w:t>
      </w:r>
      <w:r w:rsidR="00C16B5B">
        <w:rPr>
          <w:rFonts w:cs="Arial"/>
        </w:rPr>
        <w:t xml:space="preserve"> gaasküte,</w:t>
      </w:r>
      <w:r w:rsidRPr="002A3ADD">
        <w:rPr>
          <w:rFonts w:cs="Arial"/>
        </w:rPr>
        <w:t xml:space="preserve"> maaküte, õhk-vesi ja õhk-õhk soojuspumbad ja/või nende kombinatsioon.</w:t>
      </w:r>
    </w:p>
    <w:p w14:paraId="138C5502" w14:textId="77777777" w:rsidR="007B791C" w:rsidRPr="002A3ADD" w:rsidRDefault="007B791C" w:rsidP="007B791C">
      <w:pPr>
        <w:snapToGrid w:val="0"/>
        <w:jc w:val="both"/>
        <w:rPr>
          <w:rFonts w:cs="Arial"/>
        </w:rPr>
      </w:pPr>
      <w:r w:rsidRPr="002A3ADD">
        <w:rPr>
          <w:rFonts w:cs="Arial"/>
        </w:rPr>
        <w:t>Soovitatav on kasutada passiivseid või aktiivseid ökoloogilisi küttesüsteeme (nt passiivne päikeseküte hoone akende orienteerimine lõunasse).</w:t>
      </w:r>
    </w:p>
    <w:p w14:paraId="09A5E780" w14:textId="77777777" w:rsidR="007B791C" w:rsidRPr="002A3ADD" w:rsidRDefault="007B791C" w:rsidP="007B791C">
      <w:pPr>
        <w:snapToGrid w:val="0"/>
        <w:jc w:val="both"/>
        <w:rPr>
          <w:rFonts w:cs="Arial"/>
        </w:rPr>
      </w:pPr>
      <w:r w:rsidRPr="002A3ADD">
        <w:rPr>
          <w:rFonts w:cs="Arial"/>
        </w:rPr>
        <w:t>Kütteallikana võib kasutada ka kõiki muid kaasaegseid energiatõhusatel tehnoloogiatel baseeruvaid ja keskkonda oluliselt mittesaastavaid kütteliike.</w:t>
      </w:r>
      <w:bookmarkStart w:id="62" w:name="_Hlk532561408"/>
      <w:r w:rsidRPr="002A3ADD">
        <w:rPr>
          <w:rFonts w:cs="Arial"/>
        </w:rPr>
        <w:t xml:space="preserve"> Vertikaalsete maasoojuse puuraukude rajamine ei lubatud.</w:t>
      </w:r>
      <w:bookmarkEnd w:id="62"/>
      <w:r w:rsidRPr="002A3ADD">
        <w:rPr>
          <w:rFonts w:cs="Arial"/>
        </w:rPr>
        <w:t xml:space="preserve"> Hoonete küttesüsteemi valikul arvestada küttesüsteemi energiatõhusust.</w:t>
      </w:r>
    </w:p>
    <w:p w14:paraId="7F148F93" w14:textId="77777777" w:rsidR="00310825" w:rsidRDefault="00310825" w:rsidP="007B791C">
      <w:pPr>
        <w:snapToGrid w:val="0"/>
        <w:jc w:val="both"/>
        <w:rPr>
          <w:rFonts w:cs="Arial"/>
        </w:rPr>
      </w:pPr>
    </w:p>
    <w:p w14:paraId="193C8185" w14:textId="77777777" w:rsidR="002A3ADD" w:rsidRPr="002A3ADD" w:rsidRDefault="002A3ADD" w:rsidP="007B791C">
      <w:pPr>
        <w:snapToGrid w:val="0"/>
        <w:jc w:val="both"/>
        <w:rPr>
          <w:rFonts w:cs="Arial"/>
        </w:rPr>
      </w:pPr>
    </w:p>
    <w:p w14:paraId="414192A6" w14:textId="77777777" w:rsidR="00AA1FC2" w:rsidRPr="002A3ADD" w:rsidRDefault="00353178" w:rsidP="00E921FD">
      <w:pPr>
        <w:pStyle w:val="Heading1"/>
        <w:numPr>
          <w:ilvl w:val="0"/>
          <w:numId w:val="3"/>
        </w:numPr>
        <w:tabs>
          <w:tab w:val="left" w:pos="284"/>
        </w:tabs>
        <w:ind w:left="244" w:hanging="244"/>
        <w:jc w:val="both"/>
        <w:rPr>
          <w:rFonts w:cs="Arial"/>
          <w:caps/>
          <w:szCs w:val="22"/>
        </w:rPr>
      </w:pPr>
      <w:bookmarkStart w:id="63" w:name="_Toc230797358"/>
      <w:r w:rsidRPr="002A3ADD">
        <w:rPr>
          <w:rFonts w:cs="Arial"/>
          <w:caps/>
          <w:szCs w:val="22"/>
        </w:rPr>
        <w:t>KURITEGEVUSE RISKE VÄHENDAVAD NÕUDED JA TINGIMUSED</w:t>
      </w:r>
      <w:bookmarkEnd w:id="63"/>
    </w:p>
    <w:p w14:paraId="0BA3C126" w14:textId="77777777" w:rsidR="00B5218E" w:rsidRPr="002A3ADD" w:rsidRDefault="00B5218E" w:rsidP="00AA1FC2">
      <w:pPr>
        <w:jc w:val="both"/>
        <w:rPr>
          <w:rFonts w:cs="Arial"/>
        </w:rPr>
      </w:pPr>
    </w:p>
    <w:p w14:paraId="2435964A" w14:textId="77777777" w:rsidR="00AA1FC2" w:rsidRPr="002A3ADD" w:rsidRDefault="00AA1FC2" w:rsidP="00AA1FC2">
      <w:pPr>
        <w:jc w:val="both"/>
        <w:rPr>
          <w:rFonts w:cs="Arial"/>
        </w:rPr>
      </w:pPr>
      <w:r w:rsidRPr="002A3ADD">
        <w:rPr>
          <w:rFonts w:cs="Arial"/>
        </w:rPr>
        <w:t>Planeeritaval maa-alal arvestada vajalike meetmetega kuritegevuse ennetamiseks juhindudes dokumendist Eesti standard EVS 809-1:2002 „Kuritegevuse ennetamine. Linnaplaneerimine ja arhitektuur. Osa 1: Linnaplaneerimine”.</w:t>
      </w:r>
    </w:p>
    <w:p w14:paraId="36D3534D" w14:textId="77777777" w:rsidR="00AA1FC2" w:rsidRPr="002A3ADD" w:rsidRDefault="00AA1FC2" w:rsidP="00AA1FC2">
      <w:pPr>
        <w:jc w:val="both"/>
        <w:rPr>
          <w:rFonts w:cs="Arial"/>
        </w:rPr>
      </w:pPr>
      <w:r w:rsidRPr="002A3ADD">
        <w:rPr>
          <w:rFonts w:cs="Arial"/>
        </w:rPr>
        <w:t>Planeeritaval alal on planeerimise ja strateegiate rakendamine võimalik teatud piires, rakendatavad võimalused on järgmised:</w:t>
      </w:r>
    </w:p>
    <w:p w14:paraId="642F7036" w14:textId="77777777" w:rsidR="00AA1FC2" w:rsidRPr="002A3ADD" w:rsidRDefault="00AA1FC2" w:rsidP="00E921FD">
      <w:pPr>
        <w:pStyle w:val="ListParagraph"/>
        <w:numPr>
          <w:ilvl w:val="0"/>
          <w:numId w:val="18"/>
        </w:numPr>
        <w:autoSpaceDE w:val="0"/>
        <w:autoSpaceDN w:val="0"/>
        <w:adjustRightInd w:val="0"/>
        <w:ind w:left="284" w:hanging="218"/>
        <w:jc w:val="both"/>
        <w:rPr>
          <w:rFonts w:cs="Arial"/>
          <w:lang w:eastAsia="et-EE"/>
        </w:rPr>
      </w:pPr>
      <w:r w:rsidRPr="002A3ADD">
        <w:rPr>
          <w:rFonts w:cs="Arial"/>
          <w:lang w:eastAsia="et-EE"/>
        </w:rPr>
        <w:t>süttimatust materjalist prügikonteinerid ja kergestisüttiva prahi kiire koristamine;</w:t>
      </w:r>
    </w:p>
    <w:p w14:paraId="0AF0AD26" w14:textId="77777777" w:rsidR="00AA1FC2" w:rsidRPr="002A3ADD" w:rsidRDefault="00AA1FC2" w:rsidP="00E921FD">
      <w:pPr>
        <w:pStyle w:val="ListParagraph"/>
        <w:numPr>
          <w:ilvl w:val="0"/>
          <w:numId w:val="18"/>
        </w:numPr>
        <w:autoSpaceDE w:val="0"/>
        <w:autoSpaceDN w:val="0"/>
        <w:adjustRightInd w:val="0"/>
        <w:ind w:left="284" w:hanging="218"/>
        <w:jc w:val="both"/>
        <w:rPr>
          <w:rFonts w:cs="Arial"/>
          <w:lang w:eastAsia="et-EE"/>
        </w:rPr>
      </w:pPr>
      <w:r w:rsidRPr="002A3ADD">
        <w:rPr>
          <w:rFonts w:cs="Arial"/>
          <w:lang w:eastAsia="et-EE"/>
        </w:rPr>
        <w:lastRenderedPageBreak/>
        <w:t>hea valgustus hoonele, sissepääsudele;</w:t>
      </w:r>
    </w:p>
    <w:p w14:paraId="4E2F4300" w14:textId="77777777" w:rsidR="00AA1FC2" w:rsidRPr="002A3ADD" w:rsidRDefault="00AA1FC2" w:rsidP="00E921FD">
      <w:pPr>
        <w:pStyle w:val="ListParagraph"/>
        <w:numPr>
          <w:ilvl w:val="0"/>
          <w:numId w:val="18"/>
        </w:numPr>
        <w:ind w:left="284" w:hanging="218"/>
        <w:jc w:val="both"/>
        <w:rPr>
          <w:rFonts w:cs="Arial"/>
        </w:rPr>
      </w:pPr>
      <w:r w:rsidRPr="002A3ADD">
        <w:rPr>
          <w:rFonts w:cs="Arial"/>
        </w:rPr>
        <w:t>territooriumi korrashoid;</w:t>
      </w:r>
    </w:p>
    <w:p w14:paraId="062A39AF" w14:textId="77777777" w:rsidR="00AA1FC2" w:rsidRPr="002A3ADD" w:rsidRDefault="00AA1FC2" w:rsidP="00E921FD">
      <w:pPr>
        <w:pStyle w:val="ListParagraph"/>
        <w:numPr>
          <w:ilvl w:val="0"/>
          <w:numId w:val="18"/>
        </w:numPr>
        <w:ind w:left="284" w:hanging="218"/>
        <w:jc w:val="both"/>
        <w:rPr>
          <w:rFonts w:cs="Arial"/>
        </w:rPr>
      </w:pPr>
      <w:r w:rsidRPr="002A3ADD">
        <w:rPr>
          <w:rFonts w:cs="Arial"/>
        </w:rPr>
        <w:t>vastupidavate ukse- ja aknaraamide, lukkude, uste, akende ja klaaside kasutamine;</w:t>
      </w:r>
    </w:p>
    <w:p w14:paraId="1CF3AA85" w14:textId="77777777" w:rsidR="00AA1FC2" w:rsidRPr="002A3ADD" w:rsidRDefault="00AA1FC2" w:rsidP="00E921FD">
      <w:pPr>
        <w:pStyle w:val="ListParagraph"/>
        <w:numPr>
          <w:ilvl w:val="0"/>
          <w:numId w:val="18"/>
        </w:numPr>
        <w:ind w:left="284" w:hanging="218"/>
        <w:jc w:val="both"/>
        <w:rPr>
          <w:rFonts w:cs="Arial"/>
        </w:rPr>
      </w:pPr>
      <w:r w:rsidRPr="002A3ADD">
        <w:rPr>
          <w:rFonts w:cs="Arial"/>
        </w:rPr>
        <w:t>tulekindlate materjalide kasutamine;</w:t>
      </w:r>
    </w:p>
    <w:p w14:paraId="4AE16FC8" w14:textId="77777777" w:rsidR="00AA1FC2" w:rsidRPr="002A3ADD" w:rsidRDefault="00AA1FC2" w:rsidP="00E921FD">
      <w:pPr>
        <w:pStyle w:val="ListParagraph"/>
        <w:numPr>
          <w:ilvl w:val="0"/>
          <w:numId w:val="18"/>
        </w:numPr>
        <w:ind w:left="284" w:hanging="218"/>
        <w:jc w:val="both"/>
        <w:rPr>
          <w:rFonts w:cs="Arial"/>
        </w:rPr>
      </w:pPr>
      <w:r w:rsidRPr="002A3ADD">
        <w:rPr>
          <w:rFonts w:cs="Arial"/>
        </w:rPr>
        <w:t>paigaldada tuletõrje- ning valvesignalisatsioon</w:t>
      </w:r>
      <w:r w:rsidRPr="002A3ADD">
        <w:rPr>
          <w:rFonts w:cs="Arial"/>
          <w:lang w:eastAsia="et-EE"/>
        </w:rPr>
        <w:t>.</w:t>
      </w:r>
    </w:p>
    <w:p w14:paraId="458A1FBA" w14:textId="77777777" w:rsidR="00AA1FC2" w:rsidRPr="002A3ADD" w:rsidRDefault="00AA1FC2" w:rsidP="007B791C">
      <w:pPr>
        <w:snapToGrid w:val="0"/>
        <w:jc w:val="both"/>
        <w:rPr>
          <w:rFonts w:cs="Arial"/>
        </w:rPr>
      </w:pPr>
    </w:p>
    <w:p w14:paraId="5EEFF4C4" w14:textId="77777777" w:rsidR="007B791C" w:rsidRPr="002A3ADD" w:rsidRDefault="007B791C" w:rsidP="00686E89">
      <w:pPr>
        <w:jc w:val="both"/>
        <w:rPr>
          <w:rFonts w:cs="Arial"/>
        </w:rPr>
      </w:pPr>
    </w:p>
    <w:p w14:paraId="368DE702" w14:textId="77777777" w:rsidR="004D21BC" w:rsidRPr="002A3ADD" w:rsidRDefault="00353178" w:rsidP="00E921FD">
      <w:pPr>
        <w:pStyle w:val="Heading1"/>
        <w:numPr>
          <w:ilvl w:val="0"/>
          <w:numId w:val="3"/>
        </w:numPr>
        <w:tabs>
          <w:tab w:val="left" w:pos="284"/>
        </w:tabs>
        <w:ind w:left="244" w:hanging="244"/>
        <w:jc w:val="both"/>
        <w:rPr>
          <w:rFonts w:cs="Arial"/>
          <w:caps/>
          <w:szCs w:val="22"/>
        </w:rPr>
      </w:pPr>
      <w:bookmarkStart w:id="64" w:name="_Toc230797359"/>
      <w:bookmarkEnd w:id="1"/>
      <w:r w:rsidRPr="002A3ADD">
        <w:rPr>
          <w:rFonts w:cs="Arial"/>
          <w:caps/>
          <w:szCs w:val="22"/>
        </w:rPr>
        <w:t>KESKKONNATINGIMUSED JA VÕIMALIKU KESKKONNAMÕJU HINDAMINE</w:t>
      </w:r>
      <w:bookmarkEnd w:id="64"/>
    </w:p>
    <w:p w14:paraId="7CE40F77" w14:textId="77777777" w:rsidR="00BC5598" w:rsidRPr="002A3ADD" w:rsidRDefault="00BC5598" w:rsidP="00686E89">
      <w:pPr>
        <w:jc w:val="both"/>
        <w:rPr>
          <w:rFonts w:eastAsia="Calibri" w:cs="Arial"/>
        </w:rPr>
      </w:pPr>
    </w:p>
    <w:p w14:paraId="54323CF8" w14:textId="2A220EA2" w:rsidR="00E70DED" w:rsidRPr="002A3ADD" w:rsidRDefault="00452420" w:rsidP="00686E89">
      <w:pPr>
        <w:jc w:val="both"/>
      </w:pPr>
      <w:r w:rsidRPr="002A3ADD">
        <w:t>Detailplaneeringuga kavandatav tegevus, tootmis- ja ärihoone ning seda toetavate rajatiste ehitamine, ei ole keskkonnamõju hindamise ja keskkonnajuhtimissüsteemi seaduse (KeHJS) §</w:t>
      </w:r>
      <w:r w:rsidR="00602371" w:rsidRPr="002A3ADD">
        <w:rPr>
          <w:rFonts w:cs="Arial"/>
        </w:rPr>
        <w:t> </w:t>
      </w:r>
      <w:r w:rsidRPr="002A3ADD">
        <w:t>6 lõikes 1 nimetatud olulise keskkonnamõjuga tegevus. KeHJS §</w:t>
      </w:r>
      <w:r w:rsidR="00602371" w:rsidRPr="002A3ADD">
        <w:rPr>
          <w:rFonts w:cs="Arial"/>
        </w:rPr>
        <w:t> </w:t>
      </w:r>
      <w:r w:rsidRPr="002A3ADD">
        <w:t>6 lõige</w:t>
      </w:r>
      <w:r w:rsidR="00602371" w:rsidRPr="002A3ADD">
        <w:rPr>
          <w:rFonts w:cs="Arial"/>
        </w:rPr>
        <w:t> </w:t>
      </w:r>
      <w:r w:rsidRPr="002A3ADD">
        <w:t>2 sätestab, et kui kavandatav tegevus ei kuulu § 6 lõikes 1 nimetatute hulka, peab otsustaja and</w:t>
      </w:r>
      <w:r w:rsidR="00FC641C">
        <w:t>m</w:t>
      </w:r>
      <w:r w:rsidRPr="002A3ADD">
        <w:t>a eelhinnangu selle kohta, kas lõikes nimetatud valdkondade tegevusel on oluline keskkonnamõju. Kuna detailplaneeringu eesmärgiks on seatud äri- ja tootmisfunktsiooniga hoonestuse planeerimine, tuleb anda eelhinnang planeeritava tegevuse kohta. Kui detailplaneeringu koostamise ajal ei selgu planeeringuala arendamise täpsemaid tegevusvaldkondi, hinnatakse olulise keskkonnamõju tekkimise võimalust planeeringualale koostatavate ehitusprojekti(de) koostamise menetluses enne ehitisele ehitusloa väljastamist.</w:t>
      </w:r>
    </w:p>
    <w:p w14:paraId="2659CFEF" w14:textId="77777777" w:rsidR="00452420" w:rsidRPr="002A3ADD" w:rsidRDefault="00452420" w:rsidP="00452420">
      <w:pPr>
        <w:jc w:val="both"/>
        <w:rPr>
          <w:rFonts w:cs="Arial"/>
        </w:rPr>
      </w:pPr>
    </w:p>
    <w:p w14:paraId="5E8AD57F" w14:textId="77777777" w:rsidR="00452420" w:rsidRPr="002A3ADD" w:rsidRDefault="00452420" w:rsidP="00E921FD">
      <w:pPr>
        <w:pStyle w:val="Heading2"/>
        <w:numPr>
          <w:ilvl w:val="1"/>
          <w:numId w:val="20"/>
        </w:numPr>
        <w:ind w:left="426" w:hanging="426"/>
        <w:jc w:val="both"/>
        <w:rPr>
          <w:rFonts w:cs="Arial"/>
          <w:szCs w:val="22"/>
        </w:rPr>
      </w:pPr>
      <w:bookmarkStart w:id="65" w:name="_Toc127187101"/>
      <w:bookmarkStart w:id="66" w:name="_Toc152853093"/>
      <w:bookmarkStart w:id="67" w:name="_Toc176257557"/>
      <w:bookmarkStart w:id="68" w:name="_Toc219408198"/>
      <w:bookmarkStart w:id="69" w:name="_Toc230797360"/>
      <w:r w:rsidRPr="002A3ADD">
        <w:rPr>
          <w:rFonts w:cs="Arial"/>
          <w:szCs w:val="22"/>
        </w:rPr>
        <w:t>Kavandatava tegevusega kaasnev oht inimese tervisele ja keskkonnale ning avariiolukordade esinemise võimalikkus</w:t>
      </w:r>
      <w:bookmarkEnd w:id="65"/>
      <w:bookmarkEnd w:id="66"/>
      <w:bookmarkEnd w:id="67"/>
      <w:bookmarkEnd w:id="68"/>
      <w:bookmarkEnd w:id="69"/>
    </w:p>
    <w:p w14:paraId="0F2D4288" w14:textId="77777777" w:rsidR="00452420" w:rsidRPr="002A3ADD" w:rsidRDefault="00ED510E" w:rsidP="00452420">
      <w:pPr>
        <w:jc w:val="both"/>
        <w:rPr>
          <w:rFonts w:cs="Arial"/>
        </w:rPr>
      </w:pPr>
      <w:r>
        <w:rPr>
          <w:rFonts w:cs="Arial"/>
        </w:rPr>
        <w:t>Ohud selguvad kui on kavandatav tegevus teada.</w:t>
      </w:r>
    </w:p>
    <w:p w14:paraId="565E0344" w14:textId="77777777" w:rsidR="00452420" w:rsidRPr="002A3ADD" w:rsidRDefault="00452420" w:rsidP="00452420">
      <w:pPr>
        <w:jc w:val="both"/>
        <w:rPr>
          <w:rFonts w:cs="Arial"/>
        </w:rPr>
      </w:pPr>
      <w:r w:rsidRPr="002A3ADD">
        <w:rPr>
          <w:rFonts w:cs="Arial"/>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6FB039D1" w14:textId="77777777" w:rsidR="00452420" w:rsidRPr="002A3ADD" w:rsidRDefault="00452420" w:rsidP="00452420">
      <w:pPr>
        <w:jc w:val="both"/>
        <w:rPr>
          <w:rFonts w:cs="Arial"/>
        </w:rPr>
      </w:pPr>
      <w:r w:rsidRPr="002A3ADD">
        <w:rPr>
          <w:rFonts w:cs="Arial"/>
        </w:rPr>
        <w:t>Avariiohtlike olukordade vältimiseks:</w:t>
      </w:r>
    </w:p>
    <w:p w14:paraId="56A6F944" w14:textId="77777777" w:rsidR="00452420" w:rsidRPr="002A3ADD" w:rsidRDefault="00452420" w:rsidP="00E921FD">
      <w:pPr>
        <w:pStyle w:val="ListParagraph"/>
        <w:numPr>
          <w:ilvl w:val="0"/>
          <w:numId w:val="19"/>
        </w:numPr>
        <w:ind w:left="284" w:hanging="218"/>
        <w:contextualSpacing w:val="0"/>
        <w:jc w:val="both"/>
        <w:rPr>
          <w:rFonts w:cs="Arial"/>
        </w:rPr>
      </w:pPr>
      <w:r w:rsidRPr="002A3ADD">
        <w:rPr>
          <w:rFonts w:cs="Arial"/>
        </w:rPr>
        <w:t>territooriumi korrashoid;</w:t>
      </w:r>
    </w:p>
    <w:p w14:paraId="5EB586BC" w14:textId="77777777" w:rsidR="00452420" w:rsidRPr="002A3ADD" w:rsidRDefault="00452420" w:rsidP="00E921FD">
      <w:pPr>
        <w:pStyle w:val="ListParagraph"/>
        <w:numPr>
          <w:ilvl w:val="0"/>
          <w:numId w:val="19"/>
        </w:numPr>
        <w:ind w:left="284" w:hanging="218"/>
        <w:contextualSpacing w:val="0"/>
        <w:jc w:val="both"/>
        <w:rPr>
          <w:rFonts w:cs="Arial"/>
        </w:rPr>
      </w:pPr>
      <w:r w:rsidRPr="002A3ADD">
        <w:rPr>
          <w:rFonts w:cs="Arial"/>
        </w:rPr>
        <w:t>territooriumile tagada juurdepääs;</w:t>
      </w:r>
    </w:p>
    <w:p w14:paraId="74FEBCC0" w14:textId="77777777" w:rsidR="00452420" w:rsidRPr="002A3ADD" w:rsidRDefault="00452420" w:rsidP="00E921FD">
      <w:pPr>
        <w:pStyle w:val="ListParagraph"/>
        <w:numPr>
          <w:ilvl w:val="0"/>
          <w:numId w:val="19"/>
        </w:numPr>
        <w:ind w:left="284" w:hanging="218"/>
        <w:contextualSpacing w:val="0"/>
        <w:jc w:val="both"/>
        <w:rPr>
          <w:rFonts w:cs="Arial"/>
        </w:rPr>
      </w:pPr>
      <w:r w:rsidRPr="002A3ADD">
        <w:rPr>
          <w:rFonts w:cs="Arial"/>
        </w:rPr>
        <w:t>ehitamise ajal ei tohi koormata keskkonda saasteainetega, vältida masinatest tingitud õlireostust, vajalik on ehitusjääkide õigeaegne ja pidev koristamine;</w:t>
      </w:r>
    </w:p>
    <w:p w14:paraId="6B9C0583" w14:textId="77777777" w:rsidR="006B73AA" w:rsidRPr="002A3ADD" w:rsidRDefault="006B73AA" w:rsidP="00E921FD">
      <w:pPr>
        <w:pStyle w:val="ListParagraph"/>
        <w:numPr>
          <w:ilvl w:val="0"/>
          <w:numId w:val="19"/>
        </w:numPr>
        <w:ind w:left="284" w:hanging="218"/>
        <w:contextualSpacing w:val="0"/>
        <w:jc w:val="both"/>
        <w:rPr>
          <w:rFonts w:cs="Arial"/>
        </w:rPr>
      </w:pPr>
      <w:r w:rsidRPr="006B73AA">
        <w:rPr>
          <w:rFonts w:cs="Arial"/>
        </w:rPr>
        <w:t>tootmistegevuse iseloomust tulenevate keskkonnaohtlike saasteainete kogumiseks rajada nõuetele vastavad kogumis- ja puhastussüsteemid.</w:t>
      </w:r>
    </w:p>
    <w:p w14:paraId="5B8C64DB" w14:textId="77777777" w:rsidR="009E151C" w:rsidRPr="002A3ADD" w:rsidRDefault="009E151C" w:rsidP="00B5218E">
      <w:pPr>
        <w:jc w:val="both"/>
        <w:rPr>
          <w:rFonts w:cs="Arial"/>
        </w:rPr>
      </w:pPr>
    </w:p>
    <w:p w14:paraId="3405FF8C" w14:textId="77777777" w:rsidR="009E151C" w:rsidRPr="002A3ADD" w:rsidRDefault="009E151C" w:rsidP="00E921FD">
      <w:pPr>
        <w:pStyle w:val="Heading2"/>
        <w:numPr>
          <w:ilvl w:val="1"/>
          <w:numId w:val="20"/>
        </w:numPr>
        <w:tabs>
          <w:tab w:val="left" w:pos="426"/>
        </w:tabs>
        <w:jc w:val="both"/>
        <w:rPr>
          <w:rFonts w:cs="Arial"/>
          <w:szCs w:val="22"/>
        </w:rPr>
      </w:pPr>
      <w:bookmarkStart w:id="70" w:name="_Toc184660601"/>
      <w:bookmarkStart w:id="71" w:name="_Toc219129496"/>
      <w:bookmarkStart w:id="72" w:name="_Toc230797361"/>
      <w:r w:rsidRPr="002A3ADD">
        <w:rPr>
          <w:rFonts w:cs="Arial"/>
          <w:szCs w:val="22"/>
        </w:rPr>
        <w:t>Meetmed põhjavee kaitseks</w:t>
      </w:r>
      <w:bookmarkEnd w:id="70"/>
      <w:bookmarkEnd w:id="71"/>
      <w:bookmarkEnd w:id="72"/>
    </w:p>
    <w:p w14:paraId="03BF35BF" w14:textId="69570578" w:rsidR="00DC1078" w:rsidRDefault="009E151C" w:rsidP="00E230C1">
      <w:pPr>
        <w:autoSpaceDE w:val="0"/>
        <w:autoSpaceDN w:val="0"/>
        <w:adjustRightInd w:val="0"/>
        <w:jc w:val="both"/>
        <w:rPr>
          <w:rFonts w:cs="Arial"/>
        </w:rPr>
      </w:pPr>
      <w:r w:rsidRPr="002A3ADD">
        <w:rPr>
          <w:rFonts w:cs="Arial"/>
        </w:rPr>
        <w:t>Detailplaneeringuga haarataval territooriumil intensiivset pinnast, pinna- ja põhjavett ning õhku reostavat majandustegevust ei ole ette nähtud.</w:t>
      </w:r>
      <w:r w:rsidR="00810FD3">
        <w:rPr>
          <w:rFonts w:cs="Arial"/>
        </w:rPr>
        <w:t xml:space="preserve"> </w:t>
      </w:r>
      <w:r w:rsidR="00747A8E" w:rsidRPr="00747A8E">
        <w:rPr>
          <w:rFonts w:cs="Arial"/>
        </w:rPr>
        <w:t>Vastavalt Veeseadusele on põhjavee reostamine ja risustamine keelatud.</w:t>
      </w:r>
    </w:p>
    <w:p w14:paraId="5CA31771" w14:textId="77777777" w:rsidR="00810FD3" w:rsidRDefault="00810FD3" w:rsidP="00E230C1">
      <w:pPr>
        <w:autoSpaceDE w:val="0"/>
        <w:autoSpaceDN w:val="0"/>
        <w:adjustRightInd w:val="0"/>
        <w:jc w:val="both"/>
        <w:rPr>
          <w:rFonts w:cs="Arial"/>
        </w:rPr>
      </w:pPr>
    </w:p>
    <w:p w14:paraId="597D88FF" w14:textId="2E4006F1" w:rsidR="00E230C1" w:rsidRDefault="00DC1078" w:rsidP="00E230C1">
      <w:pPr>
        <w:autoSpaceDE w:val="0"/>
        <w:autoSpaceDN w:val="0"/>
        <w:adjustRightInd w:val="0"/>
        <w:jc w:val="both"/>
        <w:rPr>
          <w:rFonts w:cs="Arial"/>
        </w:rPr>
      </w:pPr>
      <w:r>
        <w:rPr>
          <w:rFonts w:cs="Arial"/>
        </w:rPr>
        <w:t xml:space="preserve">Detailplaneeringuala jääb kaitsmata põhjaveega piirkonda. </w:t>
      </w:r>
      <w:r w:rsidR="00747A8E" w:rsidRPr="00747A8E">
        <w:rPr>
          <w:rFonts w:cs="Arial"/>
        </w:rPr>
        <w:t>Kaitsmata põhjaveega alal planeeritava tegevuse käigus rakendatakse ettevaatusprintsiipi: kõik potentsiaalselt reostusohtlikud pinnad muudetakse vettpidavaks ning tagatakse operatiivne valmidus võimalike lekete koheseks likvideerimiseks.</w:t>
      </w:r>
    </w:p>
    <w:p w14:paraId="3FFD89B6" w14:textId="77777777" w:rsidR="00F03E81" w:rsidRDefault="00F03E81" w:rsidP="00E230C1">
      <w:pPr>
        <w:autoSpaceDE w:val="0"/>
        <w:autoSpaceDN w:val="0"/>
        <w:adjustRightInd w:val="0"/>
        <w:jc w:val="both"/>
        <w:rPr>
          <w:rFonts w:cs="Arial"/>
        </w:rPr>
      </w:pPr>
      <w:r w:rsidRPr="00E230C1">
        <w:rPr>
          <w:rFonts w:cs="Arial"/>
        </w:rPr>
        <w:t>Kaitsemeetmed kaitsmata põhjaveega alal:</w:t>
      </w:r>
    </w:p>
    <w:p w14:paraId="7C98D43E" w14:textId="525AABCE" w:rsidR="00F03E81" w:rsidRPr="00DC1078" w:rsidRDefault="00DC1078" w:rsidP="00E921FD">
      <w:pPr>
        <w:pStyle w:val="ListParagraph"/>
        <w:numPr>
          <w:ilvl w:val="0"/>
          <w:numId w:val="19"/>
        </w:numPr>
        <w:ind w:left="284" w:hanging="218"/>
        <w:contextualSpacing w:val="0"/>
        <w:jc w:val="both"/>
        <w:rPr>
          <w:rFonts w:cs="Arial"/>
        </w:rPr>
      </w:pPr>
      <w:r>
        <w:rPr>
          <w:rFonts w:cs="Arial"/>
        </w:rPr>
        <w:t>p</w:t>
      </w:r>
      <w:r w:rsidR="00F03E81" w:rsidRPr="00DC1078">
        <w:rPr>
          <w:rFonts w:cs="Arial"/>
        </w:rPr>
        <w:t>rojekteerimisel kavandatavad lahendused peavad tagama, et tegevusega ei ohustata põhja - ega pinnavee seisundit</w:t>
      </w:r>
      <w:r w:rsidR="00722440">
        <w:rPr>
          <w:rFonts w:cs="Arial"/>
        </w:rPr>
        <w:t>;</w:t>
      </w:r>
    </w:p>
    <w:p w14:paraId="0E135985" w14:textId="24270C46" w:rsidR="00F03E81" w:rsidRPr="00DC1078" w:rsidRDefault="00DC1078" w:rsidP="00E921FD">
      <w:pPr>
        <w:pStyle w:val="ListParagraph"/>
        <w:numPr>
          <w:ilvl w:val="0"/>
          <w:numId w:val="19"/>
        </w:numPr>
        <w:ind w:left="284" w:hanging="218"/>
        <w:contextualSpacing w:val="0"/>
        <w:jc w:val="both"/>
        <w:rPr>
          <w:rFonts w:cs="Arial"/>
        </w:rPr>
      </w:pPr>
      <w:r>
        <w:rPr>
          <w:rFonts w:cs="Arial"/>
        </w:rPr>
        <w:t>r</w:t>
      </w:r>
      <w:r w:rsidR="00F03E81" w:rsidRPr="00DC1078">
        <w:rPr>
          <w:rFonts w:cs="Arial"/>
        </w:rPr>
        <w:t>eostusohtlikud objektid (nt kütuse, kemikaalide jms hoiustamise kohad) tuleb rajada kõvakattega aladele või suletud ruumidesse, et välistada reostuse levimist pinnasesse</w:t>
      </w:r>
      <w:r w:rsidR="00722440">
        <w:rPr>
          <w:rFonts w:cs="Arial"/>
        </w:rPr>
        <w:t>;</w:t>
      </w:r>
    </w:p>
    <w:p w14:paraId="175DF4B2" w14:textId="45246B53" w:rsidR="00F03E81" w:rsidRPr="00DC1078" w:rsidRDefault="00DC1078" w:rsidP="00E921FD">
      <w:pPr>
        <w:pStyle w:val="ListParagraph"/>
        <w:numPr>
          <w:ilvl w:val="0"/>
          <w:numId w:val="19"/>
        </w:numPr>
        <w:ind w:left="284" w:hanging="218"/>
        <w:contextualSpacing w:val="0"/>
        <w:jc w:val="both"/>
        <w:rPr>
          <w:rFonts w:cs="Arial"/>
        </w:rPr>
      </w:pPr>
      <w:r>
        <w:rPr>
          <w:rFonts w:cs="Arial"/>
        </w:rPr>
        <w:t>k</w:t>
      </w:r>
      <w:r w:rsidR="00F03E81" w:rsidRPr="00DC1078">
        <w:rPr>
          <w:rFonts w:cs="Arial"/>
        </w:rPr>
        <w:t>õvakattega pindadelt sademevee ärajuhtimisel tuleb vältida selle saastumist</w:t>
      </w:r>
      <w:r w:rsidR="00722440">
        <w:rPr>
          <w:rFonts w:cs="Arial"/>
        </w:rPr>
        <w:t>;</w:t>
      </w:r>
    </w:p>
    <w:p w14:paraId="0A811F0B" w14:textId="331AA91D" w:rsidR="00F03E81" w:rsidRPr="00DC1078" w:rsidRDefault="00DC1078" w:rsidP="00E921FD">
      <w:pPr>
        <w:pStyle w:val="ListParagraph"/>
        <w:numPr>
          <w:ilvl w:val="0"/>
          <w:numId w:val="19"/>
        </w:numPr>
        <w:ind w:left="284" w:hanging="218"/>
        <w:contextualSpacing w:val="0"/>
        <w:jc w:val="both"/>
        <w:rPr>
          <w:rFonts w:cs="Arial"/>
        </w:rPr>
      </w:pPr>
      <w:r>
        <w:rPr>
          <w:rFonts w:cs="Arial"/>
        </w:rPr>
        <w:t>p</w:t>
      </w:r>
      <w:r w:rsidR="00F03E81" w:rsidRPr="00DC1078">
        <w:rPr>
          <w:rFonts w:cs="Arial"/>
        </w:rPr>
        <w:t>rojekteerimisel tuleks eelistada saastamata sademevee kasutamist põhjavee asemel seal, kus võimalik (nt tuletõrjevesi, autode pesu vms)</w:t>
      </w:r>
      <w:r w:rsidR="00722440">
        <w:rPr>
          <w:rFonts w:cs="Arial"/>
        </w:rPr>
        <w:t>;</w:t>
      </w:r>
    </w:p>
    <w:p w14:paraId="16909C53" w14:textId="761AA234" w:rsidR="00F03E81" w:rsidRPr="00DC1078" w:rsidRDefault="00F03E81" w:rsidP="00E921FD">
      <w:pPr>
        <w:pStyle w:val="ListParagraph"/>
        <w:numPr>
          <w:ilvl w:val="0"/>
          <w:numId w:val="19"/>
        </w:numPr>
        <w:ind w:left="284" w:hanging="218"/>
        <w:contextualSpacing w:val="0"/>
        <w:jc w:val="both"/>
        <w:rPr>
          <w:rFonts w:cs="Arial"/>
        </w:rPr>
      </w:pPr>
      <w:r w:rsidRPr="00DC1078">
        <w:rPr>
          <w:rFonts w:cs="Arial"/>
        </w:rPr>
        <w:t>≥30 sõiduki parklad rajada kõvakattega ning sealt kogunev sademevesi enne veekogusse juhtimist suunata läbi õlipüüduri; õlipüüduritele tule</w:t>
      </w:r>
      <w:r w:rsidR="00DC1078" w:rsidRPr="00DC1078">
        <w:rPr>
          <w:rFonts w:cs="Arial"/>
        </w:rPr>
        <w:t>b tagada regulaarne hooldus</w:t>
      </w:r>
      <w:r w:rsidR="00722440">
        <w:rPr>
          <w:rFonts w:cs="Arial"/>
        </w:rPr>
        <w:t>;</w:t>
      </w:r>
    </w:p>
    <w:p w14:paraId="44C9DFE3" w14:textId="62C4F7B1" w:rsidR="00DC1078" w:rsidRPr="00DC1078" w:rsidRDefault="00DC1078" w:rsidP="00E921FD">
      <w:pPr>
        <w:pStyle w:val="ListParagraph"/>
        <w:numPr>
          <w:ilvl w:val="0"/>
          <w:numId w:val="19"/>
        </w:numPr>
        <w:ind w:left="284" w:hanging="218"/>
        <w:contextualSpacing w:val="0"/>
        <w:jc w:val="both"/>
        <w:rPr>
          <w:rFonts w:cs="Arial"/>
        </w:rPr>
      </w:pPr>
      <w:r>
        <w:rPr>
          <w:rFonts w:cs="Arial"/>
        </w:rPr>
        <w:t>a</w:t>
      </w:r>
      <w:r w:rsidR="00F03E81" w:rsidRPr="00DC1078">
        <w:rPr>
          <w:rFonts w:cs="Arial"/>
        </w:rPr>
        <w:t xml:space="preserve">lla 30 sõidukile mõeldud parklad võivad olla kõvakatteta. Parklast ära valguv vesi ei tohi voolata otse veekogusse, vaid peab läbima </w:t>
      </w:r>
      <w:r w:rsidRPr="00DC1078">
        <w:rPr>
          <w:rFonts w:cs="Arial"/>
        </w:rPr>
        <w:t xml:space="preserve">puhastava </w:t>
      </w:r>
      <w:r w:rsidR="00F03E81" w:rsidRPr="00DC1078">
        <w:rPr>
          <w:rFonts w:cs="Arial"/>
        </w:rPr>
        <w:t>lood</w:t>
      </w:r>
      <w:r>
        <w:rPr>
          <w:rFonts w:cs="Arial"/>
        </w:rPr>
        <w:t xml:space="preserve">uslähedase sademeveesüsteemi. </w:t>
      </w:r>
      <w:r w:rsidR="00F03E81" w:rsidRPr="00DC1078">
        <w:rPr>
          <w:rFonts w:cs="Arial"/>
        </w:rPr>
        <w:t>Looduslähedaste sademeveelahenduste kavandamisel kasutada kraave, nõvasid, tiike, imbväljakuid, et toimuks looduslik puhastumine, imbumine ja vooluhulga ühtlustumine</w:t>
      </w:r>
      <w:r w:rsidR="00722440">
        <w:rPr>
          <w:rFonts w:cs="Arial"/>
        </w:rPr>
        <w:t>;</w:t>
      </w:r>
    </w:p>
    <w:p w14:paraId="0F9EE91A" w14:textId="6F1E1F79" w:rsidR="00E230C1" w:rsidRDefault="00722440" w:rsidP="00E921FD">
      <w:pPr>
        <w:pStyle w:val="ListParagraph"/>
        <w:numPr>
          <w:ilvl w:val="0"/>
          <w:numId w:val="19"/>
        </w:numPr>
        <w:ind w:left="284" w:hanging="218"/>
        <w:contextualSpacing w:val="0"/>
        <w:jc w:val="both"/>
        <w:rPr>
          <w:rFonts w:cs="Arial"/>
        </w:rPr>
      </w:pPr>
      <w:r>
        <w:rPr>
          <w:rFonts w:cs="Arial"/>
        </w:rPr>
        <w:lastRenderedPageBreak/>
        <w:t>k</w:t>
      </w:r>
      <w:r w:rsidR="00F03E81" w:rsidRPr="00DC1078">
        <w:rPr>
          <w:rFonts w:cs="Arial"/>
        </w:rPr>
        <w:t>ui</w:t>
      </w:r>
      <w:r w:rsidR="00F03E81" w:rsidRPr="00722440">
        <w:rPr>
          <w:rFonts w:cs="Arial"/>
          <w:spacing w:val="-4"/>
        </w:rPr>
        <w:t xml:space="preserve"> </w:t>
      </w:r>
      <w:r w:rsidR="00F03E81" w:rsidRPr="00DC1078">
        <w:rPr>
          <w:rFonts w:cs="Arial"/>
        </w:rPr>
        <w:t>pinnas</w:t>
      </w:r>
      <w:r w:rsidR="00F03E81" w:rsidRPr="00722440">
        <w:rPr>
          <w:rFonts w:cs="Arial"/>
          <w:spacing w:val="-4"/>
        </w:rPr>
        <w:t xml:space="preserve"> </w:t>
      </w:r>
      <w:r w:rsidR="00F03E81" w:rsidRPr="00DC1078">
        <w:rPr>
          <w:rFonts w:cs="Arial"/>
        </w:rPr>
        <w:t>ei</w:t>
      </w:r>
      <w:r w:rsidR="00F03E81" w:rsidRPr="00722440">
        <w:rPr>
          <w:rFonts w:cs="Arial"/>
          <w:spacing w:val="-4"/>
        </w:rPr>
        <w:t xml:space="preserve"> </w:t>
      </w:r>
      <w:r w:rsidR="00F03E81" w:rsidRPr="00DC1078">
        <w:rPr>
          <w:rFonts w:cs="Arial"/>
        </w:rPr>
        <w:t>sobi</w:t>
      </w:r>
      <w:r w:rsidR="00F03E81" w:rsidRPr="00722440">
        <w:rPr>
          <w:rFonts w:cs="Arial"/>
          <w:spacing w:val="-4"/>
        </w:rPr>
        <w:t xml:space="preserve"> </w:t>
      </w:r>
      <w:r w:rsidR="00F03E81" w:rsidRPr="00DC1078">
        <w:rPr>
          <w:rFonts w:cs="Arial"/>
        </w:rPr>
        <w:t>immut</w:t>
      </w:r>
      <w:r w:rsidR="00DC1078" w:rsidRPr="00DC1078">
        <w:rPr>
          <w:rFonts w:cs="Arial"/>
        </w:rPr>
        <w:t>useks,</w:t>
      </w:r>
      <w:r w:rsidR="00DC1078" w:rsidRPr="00722440">
        <w:rPr>
          <w:rFonts w:cs="Arial"/>
          <w:spacing w:val="-4"/>
        </w:rPr>
        <w:t xml:space="preserve"> </w:t>
      </w:r>
      <w:r w:rsidR="00DC1078" w:rsidRPr="00DC1078">
        <w:rPr>
          <w:rFonts w:cs="Arial"/>
        </w:rPr>
        <w:t>rajada</w:t>
      </w:r>
      <w:r w:rsidR="00DC1078" w:rsidRPr="00722440">
        <w:rPr>
          <w:rFonts w:cs="Arial"/>
          <w:spacing w:val="-4"/>
        </w:rPr>
        <w:t xml:space="preserve"> </w:t>
      </w:r>
      <w:r w:rsidR="00DC1078" w:rsidRPr="00DC1078">
        <w:rPr>
          <w:rFonts w:cs="Arial"/>
        </w:rPr>
        <w:t>ühtlustusmahutid,</w:t>
      </w:r>
      <w:r w:rsidR="00DC1078" w:rsidRPr="00722440">
        <w:rPr>
          <w:rFonts w:cs="Arial"/>
          <w:spacing w:val="-4"/>
        </w:rPr>
        <w:t xml:space="preserve"> </w:t>
      </w:r>
      <w:r w:rsidR="00DC1078" w:rsidRPr="00DC1078">
        <w:rPr>
          <w:rFonts w:cs="Arial"/>
        </w:rPr>
        <w:t>mille</w:t>
      </w:r>
      <w:r w:rsidR="00DC1078" w:rsidRPr="00722440">
        <w:rPr>
          <w:rFonts w:cs="Arial"/>
          <w:spacing w:val="-4"/>
        </w:rPr>
        <w:t xml:space="preserve"> </w:t>
      </w:r>
      <w:r w:rsidR="00DC1078" w:rsidRPr="00DC1078">
        <w:rPr>
          <w:rFonts w:cs="Arial"/>
        </w:rPr>
        <w:t>maht</w:t>
      </w:r>
      <w:r w:rsidR="00DC1078" w:rsidRPr="00722440">
        <w:rPr>
          <w:rFonts w:cs="Arial"/>
          <w:spacing w:val="-4"/>
        </w:rPr>
        <w:t xml:space="preserve"> </w:t>
      </w:r>
      <w:r w:rsidR="00DC1078" w:rsidRPr="00DC1078">
        <w:rPr>
          <w:rFonts w:cs="Arial"/>
        </w:rPr>
        <w:t>selgitatakse</w:t>
      </w:r>
      <w:r w:rsidR="00DC1078" w:rsidRPr="00722440">
        <w:rPr>
          <w:rFonts w:cs="Arial"/>
          <w:spacing w:val="-4"/>
        </w:rPr>
        <w:t xml:space="preserve"> </w:t>
      </w:r>
      <w:r w:rsidR="00DC1078" w:rsidRPr="00DC1078">
        <w:rPr>
          <w:rFonts w:cs="Arial"/>
        </w:rPr>
        <w:t>välja</w:t>
      </w:r>
      <w:r w:rsidR="00DC1078" w:rsidRPr="00722440">
        <w:rPr>
          <w:rFonts w:cs="Arial"/>
          <w:spacing w:val="-4"/>
        </w:rPr>
        <w:t xml:space="preserve"> </w:t>
      </w:r>
      <w:r w:rsidR="00DC1078" w:rsidRPr="00DC1078">
        <w:rPr>
          <w:rFonts w:cs="Arial"/>
        </w:rPr>
        <w:t>ehitusprojekti koostamisel</w:t>
      </w:r>
      <w:r w:rsidR="00F03E81" w:rsidRPr="00DC1078">
        <w:rPr>
          <w:rFonts w:cs="Arial"/>
        </w:rPr>
        <w:t>.</w:t>
      </w:r>
    </w:p>
    <w:p w14:paraId="5E61318E" w14:textId="77777777" w:rsidR="00DC1078" w:rsidRPr="00DC1078" w:rsidRDefault="00DC1078" w:rsidP="00722440">
      <w:pPr>
        <w:jc w:val="both"/>
        <w:rPr>
          <w:rFonts w:cs="Arial"/>
        </w:rPr>
      </w:pPr>
    </w:p>
    <w:p w14:paraId="51B70DBF" w14:textId="71AA5306" w:rsidR="009E151C" w:rsidRPr="002A3ADD" w:rsidRDefault="009E151C" w:rsidP="009E151C">
      <w:pPr>
        <w:autoSpaceDE w:val="0"/>
        <w:autoSpaceDN w:val="0"/>
        <w:adjustRightInd w:val="0"/>
        <w:jc w:val="both"/>
        <w:rPr>
          <w:rFonts w:cs="Arial"/>
        </w:rPr>
      </w:pPr>
      <w:r w:rsidRPr="002A3ADD">
        <w:rPr>
          <w:rFonts w:cs="Arial"/>
        </w:rPr>
        <w:t xml:space="preserve">Kavandatava tegevusega ei </w:t>
      </w:r>
      <w:r w:rsidR="006B73AA">
        <w:rPr>
          <w:rFonts w:cs="Arial"/>
        </w:rPr>
        <w:t xml:space="preserve">ole kavandatud </w:t>
      </w:r>
      <w:r w:rsidRPr="002A3ADD">
        <w:rPr>
          <w:rFonts w:cs="Arial"/>
        </w:rPr>
        <w:t>põhjaveevõttu. Planeeritud hoonete veevarustus ei ole lahendatud lokaalse</w:t>
      </w:r>
      <w:r w:rsidR="006B73AA">
        <w:rPr>
          <w:rFonts w:cs="Arial"/>
        </w:rPr>
        <w:t>lt, s</w:t>
      </w:r>
      <w:r w:rsidR="00722440">
        <w:rPr>
          <w:rFonts w:cs="Arial"/>
        </w:rPr>
        <w:t>.</w:t>
      </w:r>
      <w:r w:rsidR="006B73AA">
        <w:rPr>
          <w:rFonts w:cs="Arial"/>
        </w:rPr>
        <w:t xml:space="preserve">o </w:t>
      </w:r>
      <w:r w:rsidRPr="002A3ADD">
        <w:rPr>
          <w:rFonts w:cs="Arial"/>
        </w:rPr>
        <w:t xml:space="preserve">puurkaevust) ning reovett ei käidelda lokaalselt. Planeeringuala veevarustamine ja kanalisatsioon on lahendatud ÜVK põhiselt, vastavalt </w:t>
      </w:r>
      <w:r w:rsidR="00563272">
        <w:rPr>
          <w:rFonts w:cs="Arial"/>
        </w:rPr>
        <w:t>a</w:t>
      </w:r>
      <w:r w:rsidRPr="002A3ADD">
        <w:rPr>
          <w:rFonts w:cs="Arial"/>
        </w:rPr>
        <w:t>ktsiaselts Paide Vesi tehnilistele tingimustele.</w:t>
      </w:r>
    </w:p>
    <w:p w14:paraId="76972735" w14:textId="77777777" w:rsidR="009E151C" w:rsidRPr="002A3ADD" w:rsidRDefault="009E151C" w:rsidP="009E151C">
      <w:pPr>
        <w:autoSpaceDE w:val="0"/>
        <w:autoSpaceDN w:val="0"/>
        <w:adjustRightInd w:val="0"/>
        <w:jc w:val="both"/>
        <w:rPr>
          <w:rFonts w:eastAsia="Times New Roman" w:cs="Arial"/>
        </w:rPr>
      </w:pPr>
      <w:r w:rsidRPr="002A3ADD">
        <w:rPr>
          <w:rFonts w:cs="Arial"/>
        </w:rPr>
        <w:t xml:space="preserve">Sellest tulenevalt </w:t>
      </w:r>
      <w:r w:rsidR="00747A8E">
        <w:rPr>
          <w:rFonts w:cs="Arial"/>
        </w:rPr>
        <w:t xml:space="preserve">hinnanguliselt </w:t>
      </w:r>
      <w:r w:rsidRPr="002A3ADD">
        <w:rPr>
          <w:rFonts w:cs="Arial"/>
        </w:rPr>
        <w:t>ei ole ette näha eeldatavaid olulisi negatiivseid mõjusid planeeringu realiseerimisel.</w:t>
      </w:r>
    </w:p>
    <w:p w14:paraId="1FC81FC1" w14:textId="77777777" w:rsidR="009E151C" w:rsidRDefault="009E151C" w:rsidP="009E151C">
      <w:pPr>
        <w:autoSpaceDE w:val="0"/>
        <w:autoSpaceDN w:val="0"/>
        <w:adjustRightInd w:val="0"/>
        <w:jc w:val="both"/>
        <w:rPr>
          <w:rFonts w:cs="Arial"/>
        </w:rPr>
      </w:pPr>
      <w:r w:rsidRPr="002A3ADD">
        <w:rPr>
          <w:rFonts w:cs="Arial"/>
        </w:rPr>
        <w:t>Reovee ärajuhtimisel keskkonnareostuse tekitamine peab olema välistatud. Kõik reoveed tuleb kanaliseerida õigusaktide ja standardite kohaselt.</w:t>
      </w:r>
    </w:p>
    <w:p w14:paraId="5B77008F" w14:textId="77777777" w:rsidR="00930C79" w:rsidRDefault="00930C79" w:rsidP="009E151C">
      <w:pPr>
        <w:autoSpaceDE w:val="0"/>
        <w:autoSpaceDN w:val="0"/>
        <w:adjustRightInd w:val="0"/>
        <w:jc w:val="both"/>
        <w:rPr>
          <w:rFonts w:cs="Arial"/>
        </w:rPr>
      </w:pPr>
    </w:p>
    <w:p w14:paraId="7F5D58CB" w14:textId="77777777" w:rsidR="009E151C" w:rsidRPr="002A3ADD" w:rsidRDefault="009E151C" w:rsidP="00E921FD">
      <w:pPr>
        <w:pStyle w:val="Heading2"/>
        <w:numPr>
          <w:ilvl w:val="1"/>
          <w:numId w:val="20"/>
        </w:numPr>
        <w:tabs>
          <w:tab w:val="left" w:pos="426"/>
        </w:tabs>
        <w:jc w:val="both"/>
        <w:rPr>
          <w:rFonts w:cs="Arial"/>
          <w:szCs w:val="22"/>
        </w:rPr>
      </w:pPr>
      <w:bookmarkStart w:id="73" w:name="_Toc184660599"/>
      <w:bookmarkStart w:id="74" w:name="_Toc219129494"/>
      <w:bookmarkStart w:id="75" w:name="_Toc230797362"/>
      <w:r w:rsidRPr="002A3ADD">
        <w:rPr>
          <w:rFonts w:cs="Arial"/>
          <w:szCs w:val="22"/>
        </w:rPr>
        <w:t>Valgusreostus</w:t>
      </w:r>
      <w:bookmarkEnd w:id="73"/>
      <w:bookmarkEnd w:id="74"/>
      <w:bookmarkEnd w:id="75"/>
    </w:p>
    <w:p w14:paraId="3B2464B3" w14:textId="77777777" w:rsidR="009E151C" w:rsidRPr="002A3ADD" w:rsidRDefault="009E151C" w:rsidP="009E151C">
      <w:pPr>
        <w:autoSpaceDE w:val="0"/>
        <w:autoSpaceDN w:val="0"/>
        <w:adjustRightInd w:val="0"/>
        <w:jc w:val="both"/>
        <w:rPr>
          <w:rFonts w:cs="Arial"/>
        </w:rPr>
      </w:pPr>
      <w:r w:rsidRPr="002A3ADD">
        <w:rPr>
          <w:rFonts w:cs="Arial"/>
        </w:rPr>
        <w:t>Valgusreostus ehk valgussaaste on üleliigne, tarbetu või soovimatu (häiriv, pealetükkiv) tehisvalgus. Valgusreostust tekitavad tänavavalgustid, aiavalgustid, reklaamplakatite ja fassaadivalgustus, mis kõik on halvasti projekteeritud, varjestamata ja/või suunatud üles taevasse. Valgusreostus on ka see kui tänavalaternatelt tulev valgus paistab elamu akendest sisse või eredad tuled ettevõtete ja tööstuste valgustitelt.</w:t>
      </w:r>
    </w:p>
    <w:p w14:paraId="7E37F1BA" w14:textId="77777777" w:rsidR="009E151C" w:rsidRPr="002A3ADD" w:rsidRDefault="009E151C" w:rsidP="009E151C">
      <w:pPr>
        <w:autoSpaceDE w:val="0"/>
        <w:autoSpaceDN w:val="0"/>
        <w:adjustRightInd w:val="0"/>
        <w:jc w:val="both"/>
        <w:rPr>
          <w:rFonts w:cs="Arial"/>
        </w:rPr>
      </w:pPr>
      <w:r w:rsidRPr="002A3ADD">
        <w:rPr>
          <w:rFonts w:cs="Arial"/>
        </w:rPr>
        <w:t>Valgusreostuse võimalikkus on hoonete ehitamisajal. Ehitustööde läbiviimisel pimedal või halva nähtavusega ajal on ehitusplats valgustatud ajutiste valgusallikatega. Ehitusaegsed mõjud on seotud ka ehitusmasinate tulede valgusvihkudega ehitusplatsil. Valgustus on vajalik ohutuse ja turvalisuse tagamiseks ning ehitusmasinate ja -seadmete valvamiseks ehituse maa-alal.</w:t>
      </w:r>
    </w:p>
    <w:p w14:paraId="43417072" w14:textId="77777777" w:rsidR="009E151C" w:rsidRPr="002A3ADD" w:rsidRDefault="009E151C" w:rsidP="009E151C">
      <w:pPr>
        <w:autoSpaceDE w:val="0"/>
        <w:autoSpaceDN w:val="0"/>
        <w:adjustRightInd w:val="0"/>
        <w:jc w:val="both"/>
        <w:rPr>
          <w:rFonts w:cs="Arial"/>
        </w:rPr>
      </w:pPr>
      <w:r w:rsidRPr="002A3ADD">
        <w:rPr>
          <w:rFonts w:cs="Arial"/>
        </w:rPr>
        <w:t>Ehitusaegse valgustusega kaasnevad häiringud on ajutised ja pärast ehitustööde lõppu mõju lakkab. Tegemist on lokaalsete valgusallikatega, mille oluline mõju ei ulatu reeglina ehitusplatsi territooriumist märkimisväärselt kaugemale.</w:t>
      </w:r>
    </w:p>
    <w:p w14:paraId="40839344" w14:textId="77777777" w:rsidR="009E151C" w:rsidRPr="002A3ADD" w:rsidRDefault="009E151C" w:rsidP="009E151C">
      <w:pPr>
        <w:autoSpaceDE w:val="0"/>
        <w:autoSpaceDN w:val="0"/>
        <w:adjustRightInd w:val="0"/>
        <w:jc w:val="both"/>
        <w:rPr>
          <w:rFonts w:cs="Arial"/>
        </w:rPr>
      </w:pPr>
      <w:r w:rsidRPr="002A3ADD">
        <w:rPr>
          <w:rFonts w:cs="Arial"/>
        </w:rPr>
        <w:t>Valgustus tuleb kavandada selliselt, et see täidaks valgustuse eesmärke ja põhjustaks võimalikult vähe häiringuid (valgusreostust). Ehitusplatsi valgustamisel tuleb jälgida, et valgusallikad oleksid suunatud just nendele objektidele, mida tuleb valgustada, ega oleks suunatud taevasse või häiriks liiklust ning ümberkaudseid elanikke ja muid objekte.</w:t>
      </w:r>
    </w:p>
    <w:p w14:paraId="12B566FB" w14:textId="77777777" w:rsidR="009E151C" w:rsidRPr="002A3ADD" w:rsidRDefault="009E151C" w:rsidP="009E151C">
      <w:pPr>
        <w:autoSpaceDE w:val="0"/>
        <w:autoSpaceDN w:val="0"/>
        <w:adjustRightInd w:val="0"/>
        <w:jc w:val="both"/>
        <w:rPr>
          <w:rFonts w:cs="Arial"/>
        </w:rPr>
      </w:pPr>
      <w:r w:rsidRPr="002A3ADD">
        <w:rPr>
          <w:rFonts w:cs="Arial"/>
        </w:rPr>
        <w:t>Üheks peamiseks valgusreostuse allikaks on valesti suunatud välisvalgustust.</w:t>
      </w:r>
    </w:p>
    <w:p w14:paraId="543C6567" w14:textId="77777777" w:rsidR="009E151C" w:rsidRPr="002A3ADD" w:rsidRDefault="009E151C" w:rsidP="009E151C">
      <w:pPr>
        <w:autoSpaceDE w:val="0"/>
        <w:autoSpaceDN w:val="0"/>
        <w:adjustRightInd w:val="0"/>
        <w:jc w:val="both"/>
        <w:rPr>
          <w:rFonts w:cs="Arial"/>
        </w:rPr>
      </w:pPr>
      <w:r w:rsidRPr="002A3ADD">
        <w:rPr>
          <w:rFonts w:cs="Arial"/>
        </w:rPr>
        <w:t xml:space="preserve">Valgusreostuse leevendamiseks </w:t>
      </w:r>
      <w:r w:rsidR="00F57B27">
        <w:rPr>
          <w:rFonts w:cs="Arial"/>
        </w:rPr>
        <w:t>tuleb järgida</w:t>
      </w:r>
      <w:r w:rsidRPr="002A3ADD">
        <w:rPr>
          <w:rFonts w:cs="Arial"/>
        </w:rPr>
        <w:t xml:space="preserve"> järgmisi põhimõtteid:</w:t>
      </w:r>
    </w:p>
    <w:p w14:paraId="2C0AFF6E" w14:textId="77777777" w:rsidR="009E151C" w:rsidRPr="002A3ADD" w:rsidRDefault="009E151C" w:rsidP="00E921FD">
      <w:pPr>
        <w:numPr>
          <w:ilvl w:val="0"/>
          <w:numId w:val="21"/>
        </w:numPr>
        <w:autoSpaceDE w:val="0"/>
        <w:autoSpaceDN w:val="0"/>
        <w:adjustRightInd w:val="0"/>
        <w:ind w:left="284" w:hanging="218"/>
        <w:jc w:val="both"/>
        <w:rPr>
          <w:rFonts w:cs="Arial"/>
        </w:rPr>
      </w:pPr>
      <w:r w:rsidRPr="002A3ADD">
        <w:rPr>
          <w:rFonts w:cs="Arial"/>
        </w:rPr>
        <w:t>valgusvoog peab olema suunatud valgustamist vajavale objektile, s.t tuleb vältida valguse hajumist;</w:t>
      </w:r>
    </w:p>
    <w:p w14:paraId="3CF5DEBA" w14:textId="77777777" w:rsidR="009E151C" w:rsidRPr="002A3ADD" w:rsidRDefault="009E151C" w:rsidP="00E921FD">
      <w:pPr>
        <w:numPr>
          <w:ilvl w:val="0"/>
          <w:numId w:val="21"/>
        </w:numPr>
        <w:autoSpaceDE w:val="0"/>
        <w:autoSpaceDN w:val="0"/>
        <w:adjustRightInd w:val="0"/>
        <w:ind w:left="284" w:hanging="218"/>
        <w:jc w:val="both"/>
        <w:rPr>
          <w:rFonts w:cs="Arial"/>
          <w:color w:val="000000"/>
        </w:rPr>
      </w:pPr>
      <w:r w:rsidRPr="002A3ADD">
        <w:rPr>
          <w:rFonts w:cs="Arial"/>
        </w:rPr>
        <w:t>eelistada säästlikke valgusteid, siis annavad parema spektraaljaotusega valguse;</w:t>
      </w:r>
    </w:p>
    <w:p w14:paraId="3F6E4F26" w14:textId="77777777" w:rsidR="009E151C" w:rsidRPr="002A3ADD" w:rsidRDefault="009E151C" w:rsidP="00E921FD">
      <w:pPr>
        <w:numPr>
          <w:ilvl w:val="0"/>
          <w:numId w:val="21"/>
        </w:numPr>
        <w:autoSpaceDE w:val="0"/>
        <w:autoSpaceDN w:val="0"/>
        <w:adjustRightInd w:val="0"/>
        <w:ind w:left="284" w:hanging="218"/>
        <w:jc w:val="both"/>
        <w:rPr>
          <w:rFonts w:cs="Arial"/>
        </w:rPr>
      </w:pPr>
      <w:r w:rsidRPr="002A3ADD">
        <w:rPr>
          <w:rFonts w:cs="Arial"/>
        </w:rPr>
        <w:t>laternapostid peavad olema võimalikult madalad;</w:t>
      </w:r>
    </w:p>
    <w:p w14:paraId="05DF4CE2" w14:textId="77777777" w:rsidR="009E151C" w:rsidRPr="002A3ADD" w:rsidRDefault="009E151C" w:rsidP="00E921FD">
      <w:pPr>
        <w:numPr>
          <w:ilvl w:val="0"/>
          <w:numId w:val="21"/>
        </w:numPr>
        <w:autoSpaceDE w:val="0"/>
        <w:autoSpaceDN w:val="0"/>
        <w:adjustRightInd w:val="0"/>
        <w:ind w:left="284" w:hanging="218"/>
        <w:jc w:val="both"/>
        <w:rPr>
          <w:rFonts w:cs="Arial"/>
        </w:rPr>
      </w:pPr>
      <w:r w:rsidRPr="002A3ADD">
        <w:rPr>
          <w:rFonts w:cs="Arial"/>
        </w:rPr>
        <w:t>välisvalgustuse kavandamisel ja paigaldamisel jälgida, et valgusvihud ei oleks suunatud elamukruntide poole ja paigaldada kaasaegsed ja ökonoomsed tänavavalgustid, mis ülemäärast valgusreostust tõenäoliselt ei põhjusta;</w:t>
      </w:r>
    </w:p>
    <w:p w14:paraId="6295390A" w14:textId="77777777" w:rsidR="009E151C" w:rsidRDefault="009E151C" w:rsidP="00E921FD">
      <w:pPr>
        <w:numPr>
          <w:ilvl w:val="0"/>
          <w:numId w:val="21"/>
        </w:numPr>
        <w:autoSpaceDE w:val="0"/>
        <w:autoSpaceDN w:val="0"/>
        <w:adjustRightInd w:val="0"/>
        <w:ind w:left="284" w:hanging="218"/>
        <w:jc w:val="both"/>
        <w:rPr>
          <w:rFonts w:cs="Arial"/>
        </w:rPr>
      </w:pPr>
      <w:r w:rsidRPr="002A3ADD">
        <w:rPr>
          <w:rFonts w:cs="Arial"/>
        </w:rPr>
        <w:t>istutada täiendavat kõrghaljastust, mis samuti pakub varju. Arvestada tuleb, et lehtpuud, mis on suure osa aastast raagus, ei varja häirivaid valgusvihke</w:t>
      </w:r>
      <w:r w:rsidR="00F57B27">
        <w:rPr>
          <w:rFonts w:cs="Arial"/>
        </w:rPr>
        <w:t>;</w:t>
      </w:r>
    </w:p>
    <w:p w14:paraId="11BA24A7" w14:textId="5B65AA20" w:rsidR="00F95D34" w:rsidRPr="00F57B27" w:rsidRDefault="00F95D34" w:rsidP="00E921FD">
      <w:pPr>
        <w:numPr>
          <w:ilvl w:val="0"/>
          <w:numId w:val="21"/>
        </w:numPr>
        <w:autoSpaceDE w:val="0"/>
        <w:autoSpaceDN w:val="0"/>
        <w:adjustRightInd w:val="0"/>
        <w:ind w:left="284" w:hanging="218"/>
        <w:jc w:val="both"/>
        <w:rPr>
          <w:rFonts w:cs="Arial"/>
        </w:rPr>
      </w:pPr>
      <w:r w:rsidRPr="00F57B27">
        <w:rPr>
          <w:rFonts w:cs="Arial"/>
        </w:rPr>
        <w:t>valgusreostus on võimalik ka hoonete kasutusajal. Maapinna erinevus on 62</w:t>
      </w:r>
      <w:r w:rsidR="00722440">
        <w:rPr>
          <w:rFonts w:cs="Arial"/>
        </w:rPr>
        <w:t> – </w:t>
      </w:r>
      <w:r w:rsidRPr="00F57B27">
        <w:rPr>
          <w:rFonts w:cs="Arial"/>
        </w:rPr>
        <w:t>69</w:t>
      </w:r>
      <w:r w:rsidR="00722440">
        <w:rPr>
          <w:rFonts w:cs="Arial"/>
        </w:rPr>
        <w:t> </w:t>
      </w:r>
      <w:r w:rsidRPr="00F57B27">
        <w:rPr>
          <w:rFonts w:cs="Arial"/>
        </w:rPr>
        <w:t>m, käsitleda, et hoonete kasutusajal tuleb vältida valgusreostuse levikut kõrvalasuvale elamukinnistule, lähipiirkonnas olevale kortermajade piirkonnale ja teemaale (pimestamine).</w:t>
      </w:r>
    </w:p>
    <w:p w14:paraId="2D1CE35A" w14:textId="77777777" w:rsidR="00525AF1" w:rsidRPr="002A3ADD" w:rsidRDefault="00525AF1" w:rsidP="00525AF1">
      <w:pPr>
        <w:jc w:val="both"/>
        <w:rPr>
          <w:rFonts w:cs="Arial"/>
        </w:rPr>
      </w:pPr>
    </w:p>
    <w:p w14:paraId="484AAE84" w14:textId="77777777" w:rsidR="00525AF1" w:rsidRPr="002A3ADD" w:rsidRDefault="00525AF1" w:rsidP="00E921FD">
      <w:pPr>
        <w:pStyle w:val="Heading2"/>
        <w:numPr>
          <w:ilvl w:val="1"/>
          <w:numId w:val="20"/>
        </w:numPr>
        <w:tabs>
          <w:tab w:val="left" w:pos="426"/>
        </w:tabs>
        <w:jc w:val="both"/>
        <w:rPr>
          <w:rFonts w:cs="Arial"/>
          <w:szCs w:val="22"/>
        </w:rPr>
      </w:pPr>
      <w:bookmarkStart w:id="76" w:name="_Toc127187102"/>
      <w:bookmarkStart w:id="77" w:name="_Toc152853094"/>
      <w:bookmarkStart w:id="78" w:name="_Toc176257558"/>
      <w:bookmarkStart w:id="79" w:name="_Toc219408199"/>
      <w:bookmarkStart w:id="80" w:name="_Toc230797363"/>
      <w:r w:rsidRPr="002A3ADD">
        <w:rPr>
          <w:rFonts w:cs="Arial"/>
          <w:szCs w:val="22"/>
        </w:rPr>
        <w:t>Müra ja vibratsioon</w:t>
      </w:r>
      <w:bookmarkEnd w:id="76"/>
      <w:bookmarkEnd w:id="77"/>
      <w:bookmarkEnd w:id="78"/>
      <w:bookmarkEnd w:id="79"/>
      <w:bookmarkEnd w:id="80"/>
    </w:p>
    <w:p w14:paraId="7415C7FB" w14:textId="77777777" w:rsidR="00525AF1" w:rsidRPr="002A3ADD" w:rsidRDefault="00525AF1" w:rsidP="00452420">
      <w:pPr>
        <w:jc w:val="both"/>
      </w:pPr>
      <w:r w:rsidRPr="002A3ADD">
        <w:t xml:space="preserve">Seadmeid, masinaid jm vibratsiooniallikaid tuleb paigaldada, hooldada või kasutada sellisel viisil (sh ehitusaegne), et seadmete poolt tekitatud vibratsioon elamutes ja ühiskasutusega hoonetes vastaks sotsiaalministri </w:t>
      </w:r>
      <w:r w:rsidR="00533AB1" w:rsidRPr="002A3ADD">
        <w:t>01.10.2025</w:t>
      </w:r>
      <w:r w:rsidRPr="002A3ADD">
        <w:t xml:space="preserve"> määruses nr </w:t>
      </w:r>
      <w:r w:rsidR="00533AB1" w:rsidRPr="002A3ADD">
        <w:t>54</w:t>
      </w:r>
      <w:r w:rsidRPr="002A3ADD">
        <w:t xml:space="preserve"> „Vibratsiooni piirväärtused elamutes ja ühiskasutusega hoonetes ning vibratsiooni </w:t>
      </w:r>
      <w:r w:rsidR="00533AB1" w:rsidRPr="002A3ADD">
        <w:t>hindamise kord”</w:t>
      </w:r>
      <w:r w:rsidRPr="002A3ADD">
        <w:t xml:space="preserve"> kehtestatud piirväärtustele.</w:t>
      </w:r>
    </w:p>
    <w:p w14:paraId="02A5D3B6" w14:textId="77777777" w:rsidR="00525AF1" w:rsidRPr="002A3ADD" w:rsidRDefault="00525AF1" w:rsidP="00452420">
      <w:pPr>
        <w:jc w:val="both"/>
      </w:pPr>
      <w:r w:rsidRPr="002A3ADD">
        <w:t>Hoonetele paigaldatavatest tehnoseadmetest levivad müratasemed peavad planeeringuala ümbrusesse jäävatel elamualadel vastama keskkonnaministri 16.</w:t>
      </w:r>
      <w:r w:rsidR="00B5218E" w:rsidRPr="002A3ADD">
        <w:t>12.</w:t>
      </w:r>
      <w:r w:rsidRPr="002A3ADD">
        <w:t>2016 määruse nr 71 „Välisõhus leviva müra normtasemed ja mürataseme mõõtmise, määramise ja hindamise meetodid“ lisa 1 punkti 2 kohaselt II kategooria alale kehtestatud tööstusmüra sihtväärtustele.</w:t>
      </w:r>
    </w:p>
    <w:p w14:paraId="2EB79368" w14:textId="77777777" w:rsidR="00525AF1" w:rsidRPr="002A3ADD" w:rsidRDefault="00525AF1" w:rsidP="00452420">
      <w:pPr>
        <w:jc w:val="both"/>
      </w:pPr>
      <w:r w:rsidRPr="002A3ADD">
        <w:t>Ehitustegevusega kaasnevad müratasemed ei tohi ületada määruse nr 71 lisas 1 kehtestatud normtasemeid. Vajadusel näha ette müraleevendavate meetmete rakendamine lähtudes muuhulgas EVS</w:t>
      </w:r>
      <w:r w:rsidR="00602371" w:rsidRPr="002A3ADD">
        <w:rPr>
          <w:rFonts w:cs="Arial"/>
        </w:rPr>
        <w:t> </w:t>
      </w:r>
      <w:r w:rsidRPr="002A3ADD">
        <w:t>842:2003 „Ehitiste heliisolatsiooninõuded. Kaitse müra eest</w:t>
      </w:r>
      <w:r w:rsidR="00533AB1" w:rsidRPr="002A3ADD">
        <w:t>”</w:t>
      </w:r>
      <w:r w:rsidRPr="002A3ADD">
        <w:t xml:space="preserve">. kaasneva müra vähendamiseks. Siseruumide müratasemed peavad vastama sotsiaalministri </w:t>
      </w:r>
      <w:r w:rsidR="00533AB1" w:rsidRPr="002A3ADD">
        <w:t>12.11.2025</w:t>
      </w:r>
      <w:r w:rsidRPr="002A3ADD">
        <w:t xml:space="preserve"> määruses nr </w:t>
      </w:r>
      <w:r w:rsidR="00533AB1" w:rsidRPr="002A3ADD">
        <w:t>61</w:t>
      </w:r>
      <w:r w:rsidRPr="002A3ADD">
        <w:t xml:space="preserve"> „</w:t>
      </w:r>
      <w:r w:rsidR="00533AB1" w:rsidRPr="002A3ADD">
        <w:t>Nõuded müra, sealhulgas ultra- ja infraheli ohutusele elamutes ja ühiskasutusega hoonetes ning helirõhutaseme mõõtmise meetodid”</w:t>
      </w:r>
      <w:r w:rsidRPr="002A3ADD">
        <w:t xml:space="preserve"> kehtestatud normtasemetele.</w:t>
      </w:r>
    </w:p>
    <w:p w14:paraId="539ECFA7" w14:textId="77777777" w:rsidR="00525AF1" w:rsidRPr="002A3ADD" w:rsidRDefault="00B70B3E" w:rsidP="00452420">
      <w:pPr>
        <w:jc w:val="both"/>
      </w:pPr>
      <w:r w:rsidRPr="002A3ADD">
        <w:t>Kui määratud müra tasemed ületavad kehtestatud piirväärtusi, peab müraallika valdaja rakendama asjakohaseid mürakaitsemeetmeid.</w:t>
      </w:r>
    </w:p>
    <w:p w14:paraId="0E912678" w14:textId="77777777" w:rsidR="00D67AB0" w:rsidRDefault="00D67AB0" w:rsidP="00452420">
      <w:pPr>
        <w:jc w:val="both"/>
      </w:pPr>
      <w:r w:rsidRPr="002A3ADD">
        <w:lastRenderedPageBreak/>
        <w:t>Meetmeteks võivad olla näiteks välispiirete piisav heliisolatsioon, vaikse fassaadi ja siseõue tagamine või vaikust nõudvate ruumide projekteerimine müraallikast</w:t>
      </w:r>
      <w:r w:rsidR="00155EF5">
        <w:t xml:space="preserve"> ja müravalli kavandamine planeeringu elamute poolsele alale.</w:t>
      </w:r>
    </w:p>
    <w:p w14:paraId="74B87E47" w14:textId="77777777" w:rsidR="00A61F02" w:rsidRPr="002A3ADD" w:rsidRDefault="00A61F02" w:rsidP="00452420">
      <w:pPr>
        <w:jc w:val="both"/>
      </w:pPr>
    </w:p>
    <w:p w14:paraId="64D17096" w14:textId="77777777" w:rsidR="00A61F02" w:rsidRPr="002A3ADD" w:rsidRDefault="00A61F02" w:rsidP="00E921FD">
      <w:pPr>
        <w:pStyle w:val="Heading2"/>
        <w:numPr>
          <w:ilvl w:val="1"/>
          <w:numId w:val="20"/>
        </w:numPr>
        <w:tabs>
          <w:tab w:val="left" w:pos="426"/>
        </w:tabs>
        <w:jc w:val="both"/>
        <w:rPr>
          <w:rFonts w:cs="Arial"/>
          <w:szCs w:val="22"/>
        </w:rPr>
      </w:pPr>
      <w:bookmarkStart w:id="81" w:name="_Toc152853095"/>
      <w:bookmarkStart w:id="82" w:name="_Toc176257559"/>
      <w:bookmarkStart w:id="83" w:name="_Toc219408200"/>
      <w:bookmarkStart w:id="84" w:name="_Toc230797364"/>
      <w:r w:rsidRPr="002A3ADD">
        <w:rPr>
          <w:rFonts w:cs="Arial"/>
          <w:szCs w:val="22"/>
        </w:rPr>
        <w:t>Radooniriski vähendamise kaitsemeetmeid</w:t>
      </w:r>
      <w:bookmarkEnd w:id="81"/>
      <w:bookmarkEnd w:id="82"/>
      <w:bookmarkEnd w:id="83"/>
      <w:bookmarkEnd w:id="84"/>
    </w:p>
    <w:p w14:paraId="51D92201" w14:textId="77777777" w:rsidR="00A61F02" w:rsidRPr="002A3ADD" w:rsidRDefault="00A61F02" w:rsidP="00A61F02">
      <w:pPr>
        <w:autoSpaceDE w:val="0"/>
        <w:autoSpaceDN w:val="0"/>
        <w:adjustRightInd w:val="0"/>
        <w:jc w:val="both"/>
        <w:rPr>
          <w:rFonts w:cs="Arial"/>
        </w:rPr>
      </w:pPr>
      <w:r w:rsidRPr="002A3ADD">
        <w:rPr>
          <w:rFonts w:cs="Arial"/>
        </w:rPr>
        <w:t>Radoon on radioaktiivne gaas, mis tekib raadiumi lagunemisel. Siseõhku tungib radoon hoone all olevast maapinnast, majapidamisveest ning ehitusmaterjalidest.</w:t>
      </w:r>
    </w:p>
    <w:p w14:paraId="11FA4F57" w14:textId="77777777" w:rsidR="00A61F02" w:rsidRPr="002A3ADD" w:rsidRDefault="00A61F02" w:rsidP="00A61F02">
      <w:pPr>
        <w:jc w:val="both"/>
        <w:rPr>
          <w:rFonts w:cs="Arial"/>
        </w:rPr>
      </w:pPr>
      <w:r w:rsidRPr="002A3ADD">
        <w:rPr>
          <w:rFonts w:cs="Arial"/>
        </w:rPr>
        <w:t>Eesti</w:t>
      </w:r>
      <w:r w:rsidRPr="00602371">
        <w:rPr>
          <w:rFonts w:cs="Arial"/>
          <w:spacing w:val="-10"/>
        </w:rPr>
        <w:t xml:space="preserve"> </w:t>
      </w:r>
      <w:r w:rsidRPr="002A3ADD">
        <w:rPr>
          <w:rFonts w:cs="Arial"/>
        </w:rPr>
        <w:t>projekteerimisnormides</w:t>
      </w:r>
      <w:r w:rsidRPr="00602371">
        <w:rPr>
          <w:rFonts w:cs="Arial"/>
          <w:spacing w:val="-10"/>
        </w:rPr>
        <w:t xml:space="preserve"> </w:t>
      </w:r>
      <w:r w:rsidRPr="002A3ADD">
        <w:rPr>
          <w:rFonts w:cs="Arial"/>
        </w:rPr>
        <w:t>(EPN)</w:t>
      </w:r>
      <w:r w:rsidRPr="00602371">
        <w:rPr>
          <w:rFonts w:cs="Arial"/>
          <w:spacing w:val="-10"/>
        </w:rPr>
        <w:t xml:space="preserve"> </w:t>
      </w:r>
      <w:r w:rsidRPr="002A3ADD">
        <w:rPr>
          <w:rFonts w:cs="Arial"/>
        </w:rPr>
        <w:t>on</w:t>
      </w:r>
      <w:r w:rsidRPr="00602371">
        <w:rPr>
          <w:rFonts w:cs="Arial"/>
          <w:spacing w:val="-10"/>
        </w:rPr>
        <w:t xml:space="preserve"> </w:t>
      </w:r>
      <w:r w:rsidRPr="002A3ADD">
        <w:rPr>
          <w:rFonts w:cs="Arial"/>
        </w:rPr>
        <w:t>elu-,</w:t>
      </w:r>
      <w:r w:rsidRPr="00602371">
        <w:rPr>
          <w:rFonts w:cs="Arial"/>
          <w:spacing w:val="-10"/>
        </w:rPr>
        <w:t xml:space="preserve"> </w:t>
      </w:r>
      <w:r w:rsidRPr="002A3ADD">
        <w:rPr>
          <w:rFonts w:cs="Arial"/>
        </w:rPr>
        <w:t>puhke-</w:t>
      </w:r>
      <w:r w:rsidRPr="00602371">
        <w:rPr>
          <w:rFonts w:cs="Arial"/>
          <w:spacing w:val="-10"/>
        </w:rPr>
        <w:t xml:space="preserve"> </w:t>
      </w:r>
      <w:r w:rsidRPr="002A3ADD">
        <w:rPr>
          <w:rFonts w:cs="Arial"/>
        </w:rPr>
        <w:t>ja</w:t>
      </w:r>
      <w:r w:rsidRPr="00602371">
        <w:rPr>
          <w:rFonts w:cs="Arial"/>
          <w:spacing w:val="-10"/>
        </w:rPr>
        <w:t xml:space="preserve"> </w:t>
      </w:r>
      <w:r w:rsidRPr="002A3ADD">
        <w:rPr>
          <w:rFonts w:cs="Arial"/>
        </w:rPr>
        <w:t>tööruumides</w:t>
      </w:r>
      <w:r w:rsidRPr="00602371">
        <w:rPr>
          <w:rFonts w:cs="Arial"/>
          <w:spacing w:val="-10"/>
        </w:rPr>
        <w:t xml:space="preserve"> </w:t>
      </w:r>
      <w:r w:rsidRPr="002A3ADD">
        <w:rPr>
          <w:rFonts w:cs="Arial"/>
        </w:rPr>
        <w:t>aasta</w:t>
      </w:r>
      <w:r w:rsidRPr="00602371">
        <w:rPr>
          <w:rFonts w:cs="Arial"/>
          <w:spacing w:val="-10"/>
        </w:rPr>
        <w:t xml:space="preserve"> </w:t>
      </w:r>
      <w:r w:rsidRPr="002A3ADD">
        <w:rPr>
          <w:rFonts w:cs="Arial"/>
        </w:rPr>
        <w:t>keskmise</w:t>
      </w:r>
      <w:r w:rsidRPr="00602371">
        <w:rPr>
          <w:rFonts w:cs="Arial"/>
          <w:spacing w:val="-10"/>
        </w:rPr>
        <w:t xml:space="preserve"> </w:t>
      </w:r>
      <w:r w:rsidRPr="002A3ADD">
        <w:rPr>
          <w:rFonts w:cs="Arial"/>
        </w:rPr>
        <w:t>radoonisisalduse piiriks seatud 200 kBq/m³.</w:t>
      </w:r>
    </w:p>
    <w:p w14:paraId="4AC28150" w14:textId="77777777" w:rsidR="00A61F02" w:rsidRPr="002A3ADD" w:rsidRDefault="00A61F02" w:rsidP="00A61F02">
      <w:pPr>
        <w:autoSpaceDE w:val="0"/>
        <w:autoSpaceDN w:val="0"/>
        <w:adjustRightInd w:val="0"/>
        <w:jc w:val="both"/>
        <w:rPr>
          <w:rFonts w:cs="Arial"/>
        </w:rPr>
      </w:pPr>
      <w:r w:rsidRPr="002A3ADD">
        <w:rPr>
          <w:rFonts w:cs="Arial"/>
        </w:rPr>
        <w:t>Radoon pääseb majja ehituse halva kvaliteedi ning hoone vananemisel tekkivate pragude tõttu.</w:t>
      </w:r>
    </w:p>
    <w:p w14:paraId="22E7C98F" w14:textId="77777777" w:rsidR="00A61F02" w:rsidRPr="002A3ADD" w:rsidRDefault="00A61F02" w:rsidP="00A61F02">
      <w:pPr>
        <w:autoSpaceDE w:val="0"/>
        <w:autoSpaceDN w:val="0"/>
        <w:adjustRightInd w:val="0"/>
        <w:jc w:val="both"/>
        <w:rPr>
          <w:rFonts w:cs="Arial"/>
        </w:rPr>
      </w:pPr>
      <w:r w:rsidRPr="002A3ADD">
        <w:rPr>
          <w:rFonts w:cs="Arial"/>
        </w:rPr>
        <w:t>Eesti standardile EVS</w:t>
      </w:r>
      <w:r w:rsidR="00533AB1" w:rsidRPr="002A3ADD">
        <w:rPr>
          <w:rFonts w:cs="Arial"/>
        </w:rPr>
        <w:t> </w:t>
      </w:r>
      <w:r w:rsidRPr="002A3ADD">
        <w:rPr>
          <w:rFonts w:cs="Arial"/>
        </w:rPr>
        <w:t>840:2023 „Juhised radoonikaitse meetmete kasutamiseks uutes ja olemasolevates hoonetes</w:t>
      </w:r>
      <w:r w:rsidR="00B5218E" w:rsidRPr="002A3ADD">
        <w:rPr>
          <w:rFonts w:cs="Arial"/>
        </w:rPr>
        <w:t>”</w:t>
      </w:r>
      <w:r w:rsidRPr="002A3ADD">
        <w:rPr>
          <w:rFonts w:cs="Arial"/>
        </w:rPr>
        <w:t>.</w:t>
      </w:r>
    </w:p>
    <w:p w14:paraId="312C3137" w14:textId="77777777" w:rsidR="00B5218E" w:rsidRPr="002A3ADD" w:rsidRDefault="00B5218E" w:rsidP="00A61F02">
      <w:pPr>
        <w:autoSpaceDE w:val="0"/>
        <w:autoSpaceDN w:val="0"/>
        <w:adjustRightInd w:val="0"/>
        <w:jc w:val="both"/>
        <w:rPr>
          <w:rFonts w:cs="Arial"/>
        </w:rPr>
      </w:pPr>
    </w:p>
    <w:p w14:paraId="0768E2A6" w14:textId="77777777" w:rsidR="00A61F02" w:rsidRPr="002A3ADD" w:rsidRDefault="00A61F02" w:rsidP="00A61F02">
      <w:pPr>
        <w:autoSpaceDE w:val="0"/>
        <w:autoSpaceDN w:val="0"/>
        <w:adjustRightInd w:val="0"/>
        <w:jc w:val="both"/>
        <w:rPr>
          <w:rFonts w:cs="Arial"/>
          <w:b/>
          <w:u w:val="single"/>
        </w:rPr>
      </w:pPr>
      <w:r w:rsidRPr="002A3ADD">
        <w:rPr>
          <w:rFonts w:cs="Arial"/>
          <w:b/>
          <w:u w:val="single"/>
        </w:rPr>
        <w:t>Radooniriski vähendamise kaitsemeetmed:</w:t>
      </w:r>
    </w:p>
    <w:p w14:paraId="5DCBC1B6" w14:textId="77777777" w:rsidR="00A61F02" w:rsidRPr="002A3ADD" w:rsidRDefault="00A61F02" w:rsidP="00E921FD">
      <w:pPr>
        <w:numPr>
          <w:ilvl w:val="0"/>
          <w:numId w:val="13"/>
        </w:numPr>
        <w:ind w:left="284" w:hanging="218"/>
        <w:jc w:val="both"/>
        <w:rPr>
          <w:rFonts w:cs="Arial"/>
        </w:rPr>
      </w:pPr>
      <w:r w:rsidRPr="002A3ADD">
        <w:rPr>
          <w:rFonts w:cs="Arial"/>
        </w:rPr>
        <w:t>võimalusel paigaldada hoone alla radooni kogumise torud või võimaldada välisõhu juurdepääs hoone alla;</w:t>
      </w:r>
    </w:p>
    <w:p w14:paraId="6CD340ED" w14:textId="77777777" w:rsidR="00A61F02" w:rsidRPr="002A3ADD" w:rsidRDefault="00A61F02" w:rsidP="00E921FD">
      <w:pPr>
        <w:numPr>
          <w:ilvl w:val="0"/>
          <w:numId w:val="13"/>
        </w:numPr>
        <w:ind w:left="284" w:hanging="218"/>
        <w:jc w:val="both"/>
        <w:rPr>
          <w:rFonts w:cs="Arial"/>
        </w:rPr>
      </w:pPr>
      <w:r w:rsidRPr="002A3ADD">
        <w:rPr>
          <w:rFonts w:cs="Arial"/>
        </w:rPr>
        <w:t>ruumide tuulutus. Nii vahetub radoonirikas õhk kiiremini ning selle mõju on väiksem. Tuulutada ka ruume, kus tihti ei viibita (näiteks kelder), et radoon sinna kontsentreeruda ei saaks;</w:t>
      </w:r>
    </w:p>
    <w:p w14:paraId="7F6EADD1" w14:textId="77777777" w:rsidR="00A61F02" w:rsidRPr="002A3ADD" w:rsidRDefault="00A61F02" w:rsidP="00E921FD">
      <w:pPr>
        <w:numPr>
          <w:ilvl w:val="0"/>
          <w:numId w:val="13"/>
        </w:numPr>
        <w:ind w:left="284" w:hanging="218"/>
        <w:jc w:val="both"/>
        <w:rPr>
          <w:rFonts w:cs="Arial"/>
        </w:rPr>
      </w:pPr>
      <w:r w:rsidRPr="002A3ADD">
        <w:rPr>
          <w:rFonts w:cs="Arial"/>
        </w:rPr>
        <w:t>ruumid hoida tolmust ning suitsu- ja tahmaosakestest vabad, sest radooni tütarproduktid kleepuvad nende külge ning liiguvad õhu abil inimeste hingamisteedesse;</w:t>
      </w:r>
    </w:p>
    <w:p w14:paraId="540F3684" w14:textId="77777777" w:rsidR="00A61F02" w:rsidRPr="002A3ADD" w:rsidRDefault="00A61F02" w:rsidP="00E921FD">
      <w:pPr>
        <w:numPr>
          <w:ilvl w:val="0"/>
          <w:numId w:val="13"/>
        </w:numPr>
        <w:ind w:left="284" w:hanging="218"/>
        <w:jc w:val="both"/>
        <w:rPr>
          <w:rFonts w:cs="Arial"/>
        </w:rPr>
      </w:pPr>
      <w:r w:rsidRPr="002A3ADD">
        <w:rPr>
          <w:rFonts w:cs="Arial"/>
          <w:bCs/>
        </w:rPr>
        <w:t>paigaldada ventilatsioonisüsteem</w:t>
      </w:r>
      <w:r w:rsidRPr="002A3ADD">
        <w:rPr>
          <w:rFonts w:cs="Arial"/>
        </w:rPr>
        <w:t>, mis tekitab hoonesse väikese ülerõhu. Lisaks sellele, et õhk vahetub kiiremini, tekitab väike ülerõhk ka olukorra, kus radoon ei saa nii intensiivselt hoonesse tungida. Ülerõhu tekitamisel peab olema kindlasti ventilatsioonisüsteem, mis ühelt poolt puhub õhku sisse, ent samas imeb teistest ruumidest õhu välja. Muidu võib ülerõhk tekitada seinade hallitust;</w:t>
      </w:r>
    </w:p>
    <w:p w14:paraId="66AB4F13" w14:textId="77777777" w:rsidR="00A61F02" w:rsidRPr="002A3ADD" w:rsidRDefault="00A61F02" w:rsidP="00E921FD">
      <w:pPr>
        <w:numPr>
          <w:ilvl w:val="0"/>
          <w:numId w:val="13"/>
        </w:numPr>
        <w:ind w:left="284" w:hanging="218"/>
        <w:jc w:val="both"/>
        <w:rPr>
          <w:rFonts w:cs="Arial"/>
        </w:rPr>
      </w:pPr>
      <w:r w:rsidRPr="002A3ADD">
        <w:rPr>
          <w:rFonts w:cs="Arial"/>
        </w:rPr>
        <w:t>korrastada ventilatsioonisüsteem, puhastada lõõrid ning torud;</w:t>
      </w:r>
    </w:p>
    <w:p w14:paraId="55058609" w14:textId="77777777" w:rsidR="00A61F02" w:rsidRPr="002A3ADD" w:rsidRDefault="00A61F02" w:rsidP="00E921FD">
      <w:pPr>
        <w:numPr>
          <w:ilvl w:val="0"/>
          <w:numId w:val="13"/>
        </w:numPr>
        <w:ind w:left="284" w:hanging="218"/>
        <w:jc w:val="both"/>
        <w:rPr>
          <w:rFonts w:cs="Arial"/>
        </w:rPr>
      </w:pPr>
      <w:r w:rsidRPr="002A3ADD">
        <w:rPr>
          <w:rFonts w:cs="Arial"/>
        </w:rPr>
        <w:t>vaadata üle põranda konstruktsioon. Sulgeda kõik nähtavad augud ja praod, näiteks maja alt tulevate torude või juhtmete ümbrused. Samuti on head radooni sisselaskjad seina ja põranda vahelised praod. Ohtlikud võivad olla vihmavee kollektorid garaažides ja abiruumides, kui seal viibitakse tihti või on sellised ruumid ühendatud elu- või töökoha ruumidega. Hermeetiliseks tuleks muuta ka pistikupesad ning muud avaused seintes, sest radoon võib maapinnast liikuda poorsesse seinamaterjali.</w:t>
      </w:r>
    </w:p>
    <w:p w14:paraId="4FF3E3F5" w14:textId="77777777" w:rsidR="00A61F02" w:rsidRPr="002A3ADD" w:rsidRDefault="00A61F02" w:rsidP="00B5218E">
      <w:pPr>
        <w:jc w:val="both"/>
        <w:rPr>
          <w:rFonts w:cs="Arial"/>
        </w:rPr>
      </w:pPr>
    </w:p>
    <w:p w14:paraId="5A7CFBEE" w14:textId="77777777" w:rsidR="00BD08DC" w:rsidRPr="002A3ADD" w:rsidRDefault="00BD08DC" w:rsidP="00BD08DC">
      <w:pPr>
        <w:autoSpaceDE w:val="0"/>
        <w:autoSpaceDN w:val="0"/>
        <w:adjustRightInd w:val="0"/>
        <w:jc w:val="both"/>
        <w:rPr>
          <w:rFonts w:cs="Arial"/>
        </w:rPr>
      </w:pPr>
      <w:r w:rsidRPr="002A3ADD">
        <w:rPr>
          <w:rFonts w:cs="Arial"/>
        </w:rPr>
        <w:t>Detailplaneeringu ala asub Eesti pinnase</w:t>
      </w:r>
      <w:r w:rsidR="00533AB1" w:rsidRPr="002A3ADD">
        <w:rPr>
          <w:rFonts w:cs="Arial"/>
        </w:rPr>
        <w:t xml:space="preserve"> </w:t>
      </w:r>
      <w:r w:rsidRPr="002A3ADD">
        <w:rPr>
          <w:rFonts w:cs="Arial"/>
        </w:rPr>
        <w:t>kaardi andmetele keskmise või madala radoonisisaldusega pinnase alal.</w:t>
      </w:r>
    </w:p>
    <w:p w14:paraId="07D9AFB5" w14:textId="77777777" w:rsidR="00BD08DC" w:rsidRPr="002A3ADD" w:rsidRDefault="00BD08DC" w:rsidP="00BD08DC">
      <w:pPr>
        <w:autoSpaceDE w:val="0"/>
        <w:autoSpaceDN w:val="0"/>
        <w:adjustRightInd w:val="0"/>
        <w:jc w:val="both"/>
        <w:rPr>
          <w:rFonts w:cs="Arial"/>
        </w:rPr>
      </w:pPr>
    </w:p>
    <w:p w14:paraId="453668DA" w14:textId="77777777" w:rsidR="00B5218E" w:rsidRPr="002A3ADD" w:rsidRDefault="00B5218E" w:rsidP="00BD08DC">
      <w:pPr>
        <w:autoSpaceDE w:val="0"/>
        <w:autoSpaceDN w:val="0"/>
        <w:adjustRightInd w:val="0"/>
        <w:jc w:val="both"/>
        <w:rPr>
          <w:rFonts w:cs="Arial"/>
        </w:rPr>
      </w:pPr>
    </w:p>
    <w:p w14:paraId="53615294" w14:textId="77777777" w:rsidR="00051BF4" w:rsidRPr="002A3ADD" w:rsidRDefault="00051BF4" w:rsidP="00E921FD">
      <w:pPr>
        <w:pStyle w:val="Heading1"/>
        <w:numPr>
          <w:ilvl w:val="0"/>
          <w:numId w:val="3"/>
        </w:numPr>
        <w:tabs>
          <w:tab w:val="left" w:pos="284"/>
        </w:tabs>
        <w:ind w:left="244" w:hanging="244"/>
        <w:jc w:val="both"/>
        <w:rPr>
          <w:rFonts w:cs="Arial"/>
          <w:caps/>
          <w:szCs w:val="22"/>
        </w:rPr>
      </w:pPr>
      <w:bookmarkStart w:id="85" w:name="_Toc525203369"/>
      <w:bookmarkStart w:id="86" w:name="_Toc219129501"/>
      <w:bookmarkStart w:id="87" w:name="_Toc230797365"/>
      <w:r w:rsidRPr="002A3ADD">
        <w:rPr>
          <w:rFonts w:cs="Arial"/>
          <w:caps/>
          <w:szCs w:val="22"/>
        </w:rPr>
        <w:t xml:space="preserve">DETAILPLANEERINGU ELLUVIIMISE </w:t>
      </w:r>
      <w:bookmarkEnd w:id="85"/>
      <w:r w:rsidRPr="002A3ADD">
        <w:rPr>
          <w:rFonts w:cs="Arial"/>
          <w:caps/>
          <w:szCs w:val="22"/>
        </w:rPr>
        <w:t>VÕIMALUSED</w:t>
      </w:r>
      <w:bookmarkEnd w:id="86"/>
      <w:bookmarkEnd w:id="87"/>
    </w:p>
    <w:p w14:paraId="57A9DA5F" w14:textId="77777777" w:rsidR="00B5218E" w:rsidRPr="002A3ADD" w:rsidRDefault="00B5218E" w:rsidP="00542F86">
      <w:pPr>
        <w:jc w:val="both"/>
        <w:rPr>
          <w:rFonts w:cs="Arial"/>
        </w:rPr>
      </w:pPr>
    </w:p>
    <w:p w14:paraId="2A2B49DA" w14:textId="77777777" w:rsidR="00542F86" w:rsidRPr="002A3ADD" w:rsidRDefault="00542F86" w:rsidP="00542F86">
      <w:pPr>
        <w:jc w:val="both"/>
        <w:rPr>
          <w:rFonts w:cs="Arial"/>
          <w:b/>
          <w:bCs/>
        </w:rPr>
      </w:pPr>
      <w:r w:rsidRPr="002A3ADD">
        <w:rPr>
          <w:rFonts w:cs="Arial"/>
          <w:b/>
          <w:bCs/>
        </w:rPr>
        <w:t>Detailplaneeringu elluviimise tingimused</w:t>
      </w:r>
    </w:p>
    <w:p w14:paraId="59BCF3C8" w14:textId="77777777" w:rsidR="00542F86" w:rsidRDefault="00542F86" w:rsidP="00542F86">
      <w:pPr>
        <w:jc w:val="both"/>
        <w:rPr>
          <w:rFonts w:cs="Arial"/>
        </w:rPr>
      </w:pPr>
      <w:r w:rsidRPr="002A3ADD">
        <w:rPr>
          <w:rFonts w:cs="Arial"/>
        </w:rPr>
        <w:t>Käesolev detailplaneering on pärast kehtestamist aluseks planeeringualal edaspidi teostavatele maakorralduslikele, ehituslikele ja tehnilistele projektidele. Planeeringualal edaspidi koostatavad ehitusprojektid peavad olema koostatud vastavalt Eesti Vabariigis kehtivatele seadustele, määrustele, projekteerimisnormidele ja standarditele.</w:t>
      </w:r>
    </w:p>
    <w:p w14:paraId="15B0396B" w14:textId="77777777" w:rsidR="001A519A" w:rsidRPr="002A3ADD" w:rsidRDefault="001A519A" w:rsidP="00542F86">
      <w:pPr>
        <w:jc w:val="both"/>
        <w:rPr>
          <w:rFonts w:cs="Arial"/>
        </w:rPr>
      </w:pPr>
      <w:r>
        <w:rPr>
          <w:rFonts w:cs="Arial"/>
        </w:rPr>
        <w:t xml:space="preserve">Juhul kui </w:t>
      </w:r>
      <w:r w:rsidRPr="001A519A">
        <w:rPr>
          <w:rFonts w:cs="Arial"/>
        </w:rPr>
        <w:t>detailplaneeringu koostamisel ei selgu üksikasjalikum tootmistegevus krundil, siis tuleb ehitusloa menetluses koostada projekteeritava arenduse kohta keskkonnamõju eelhinnang, et hinnata olulise keskkonnamõju tekkimise võimalust. Ehitusloa menetlus peab olema avalik.</w:t>
      </w:r>
    </w:p>
    <w:p w14:paraId="5FB94274" w14:textId="77777777" w:rsidR="00542F86" w:rsidRPr="002A3ADD" w:rsidRDefault="00542F86" w:rsidP="00542F86">
      <w:pPr>
        <w:jc w:val="both"/>
        <w:rPr>
          <w:rFonts w:cs="Arial"/>
        </w:rPr>
      </w:pPr>
    </w:p>
    <w:p w14:paraId="61373C1F" w14:textId="77777777" w:rsidR="00542F86" w:rsidRPr="002A3ADD" w:rsidRDefault="00542F86" w:rsidP="00542F86">
      <w:pPr>
        <w:jc w:val="both"/>
        <w:rPr>
          <w:rFonts w:cs="Arial"/>
          <w:b/>
          <w:bCs/>
        </w:rPr>
      </w:pPr>
      <w:r w:rsidRPr="002A3ADD">
        <w:rPr>
          <w:rFonts w:cs="Arial"/>
          <w:b/>
          <w:bCs/>
        </w:rPr>
        <w:t>Toimingute ja tegevuste järjekord</w:t>
      </w:r>
    </w:p>
    <w:p w14:paraId="1F0A6541" w14:textId="77777777" w:rsidR="00542F86" w:rsidRPr="002A3ADD" w:rsidRDefault="00542F86" w:rsidP="00542F86">
      <w:pPr>
        <w:jc w:val="both"/>
        <w:rPr>
          <w:rFonts w:cs="Arial"/>
        </w:rPr>
      </w:pPr>
      <w:r w:rsidRPr="002A3ADD">
        <w:rPr>
          <w:rFonts w:cs="Arial"/>
        </w:rPr>
        <w:t>Detailplaneeringu kehtestamisele järgnevate toimingute ja tegevuste järjekord:</w:t>
      </w:r>
    </w:p>
    <w:p w14:paraId="6CDB28FB" w14:textId="77777777" w:rsidR="00542F86" w:rsidRPr="002A3ADD" w:rsidRDefault="001A519A" w:rsidP="00E921FD">
      <w:pPr>
        <w:pStyle w:val="ListParagraph"/>
        <w:numPr>
          <w:ilvl w:val="6"/>
          <w:numId w:val="23"/>
        </w:numPr>
        <w:ind w:left="284" w:hanging="218"/>
        <w:jc w:val="both"/>
        <w:rPr>
          <w:rFonts w:cs="Arial"/>
        </w:rPr>
      </w:pPr>
      <w:r>
        <w:rPr>
          <w:rFonts w:cs="Arial"/>
        </w:rPr>
        <w:t>V</w:t>
      </w:r>
      <w:r w:rsidR="00542F86" w:rsidRPr="002A3ADD">
        <w:rPr>
          <w:rFonts w:cs="Arial"/>
        </w:rPr>
        <w:t>ajalike servituutide seadmi</w:t>
      </w:r>
      <w:r>
        <w:rPr>
          <w:rFonts w:cs="Arial"/>
        </w:rPr>
        <w:t>ne</w:t>
      </w:r>
      <w:r w:rsidR="00542F86" w:rsidRPr="002A3ADD">
        <w:rPr>
          <w:rFonts w:cs="Arial"/>
        </w:rPr>
        <w:t>.</w:t>
      </w:r>
    </w:p>
    <w:p w14:paraId="2EC01221" w14:textId="77777777" w:rsidR="00542F86" w:rsidRPr="002A3ADD" w:rsidRDefault="00542F86" w:rsidP="00E921FD">
      <w:pPr>
        <w:pStyle w:val="ListParagraph"/>
        <w:numPr>
          <w:ilvl w:val="6"/>
          <w:numId w:val="23"/>
        </w:numPr>
        <w:ind w:left="284" w:hanging="218"/>
        <w:jc w:val="both"/>
        <w:rPr>
          <w:rFonts w:cs="Arial"/>
        </w:rPr>
      </w:pPr>
      <w:r w:rsidRPr="002A3ADD">
        <w:rPr>
          <w:rFonts w:cs="Arial"/>
        </w:rPr>
        <w:t>Planeeringujärgsete hoonete projekteerimine, ehituslubade taotlemine ning ehitamine.</w:t>
      </w:r>
    </w:p>
    <w:p w14:paraId="19845A07" w14:textId="4DDFB50E" w:rsidR="00542F86" w:rsidRPr="002A3ADD" w:rsidRDefault="00542F86" w:rsidP="00E921FD">
      <w:pPr>
        <w:pStyle w:val="ListParagraph"/>
        <w:numPr>
          <w:ilvl w:val="6"/>
          <w:numId w:val="23"/>
        </w:numPr>
        <w:ind w:left="284" w:hanging="218"/>
        <w:jc w:val="both"/>
        <w:rPr>
          <w:rFonts w:cs="Arial"/>
        </w:rPr>
      </w:pPr>
      <w:r w:rsidRPr="002A3ADD">
        <w:rPr>
          <w:rFonts w:cs="Arial"/>
        </w:rPr>
        <w:t>Planeeringujärgsete hoonete ehitamise lõpetamine ja vastavate kasutuslubade väljastamine.</w:t>
      </w:r>
    </w:p>
    <w:p w14:paraId="057E7073" w14:textId="77777777" w:rsidR="001A519A" w:rsidRPr="00B67378" w:rsidRDefault="001A519A" w:rsidP="00542F86">
      <w:pPr>
        <w:rPr>
          <w:rFonts w:cs="Arial"/>
        </w:rPr>
      </w:pPr>
    </w:p>
    <w:p w14:paraId="5EAC9E34" w14:textId="77777777" w:rsidR="00542F86" w:rsidRPr="002A3ADD" w:rsidRDefault="00542F86" w:rsidP="00542F86">
      <w:pPr>
        <w:rPr>
          <w:rFonts w:cs="Arial"/>
          <w:b/>
          <w:bCs/>
        </w:rPr>
      </w:pPr>
      <w:r w:rsidRPr="002A3ADD">
        <w:rPr>
          <w:rFonts w:cs="Arial"/>
          <w:b/>
          <w:bCs/>
        </w:rPr>
        <w:t>Planeeringu realiseerimisest tulenevate võimalike kahjude hüvitaja</w:t>
      </w:r>
    </w:p>
    <w:p w14:paraId="1F3E1419" w14:textId="77777777" w:rsidR="00BD08DC" w:rsidRDefault="00542F86" w:rsidP="00B5218E">
      <w:pPr>
        <w:jc w:val="both"/>
        <w:rPr>
          <w:rFonts w:cs="Arial"/>
        </w:rPr>
      </w:pPr>
      <w:r w:rsidRPr="002A3ADD">
        <w:rPr>
          <w:rFonts w:cs="Arial"/>
        </w:rPr>
        <w:t>Planeeringuga ei tohi kolmandatele osapooltele põhjustada kahjusid ega kahjusta</w:t>
      </w:r>
      <w:r w:rsidR="00EE4C9C">
        <w:rPr>
          <w:rFonts w:cs="Arial"/>
        </w:rPr>
        <w:t>d</w:t>
      </w:r>
      <w:r w:rsidRPr="002A3ADD">
        <w:rPr>
          <w:rFonts w:cs="Arial"/>
        </w:rPr>
        <w:t>a ka avalikku huvi. Tuleb tagada, et kavandatav ehitustegevus ei kahjustaks naaberkruntide omanike õigusi või kitsendaks naabermaaüksuste maa kasutamise võimalusi (kaasa arvatud haljastus). Samuti ei tohi tekita</w:t>
      </w:r>
      <w:r w:rsidR="00EE4C9C">
        <w:rPr>
          <w:rFonts w:cs="Arial"/>
        </w:rPr>
        <w:t>d</w:t>
      </w:r>
      <w:r w:rsidRPr="002A3ADD">
        <w:rPr>
          <w:rFonts w:cs="Arial"/>
        </w:rPr>
        <w:t>a naaberkatastriüksus omanikele täiendavaid kitsendusi. Juhul, kui planeeritava tegevusega tekitatakse kahju kolmandatele osapooltele, kohustub kahjud hüvitama kahju tekitanud krundi igakordne omanik.</w:t>
      </w:r>
    </w:p>
    <w:p w14:paraId="2C5DBD08" w14:textId="77777777" w:rsidR="00DA7CC6" w:rsidRPr="00B67378" w:rsidRDefault="00DA7CC6" w:rsidP="00B67378">
      <w:pPr>
        <w:rPr>
          <w:b/>
          <w:bCs/>
        </w:rPr>
      </w:pPr>
      <w:r w:rsidRPr="00B67378">
        <w:rPr>
          <w:b/>
          <w:bCs/>
        </w:rPr>
        <w:lastRenderedPageBreak/>
        <w:t>Puurkaevu ja puuraugu likvideerimine</w:t>
      </w:r>
    </w:p>
    <w:p w14:paraId="2329B29A" w14:textId="19FDF866" w:rsidR="00DA7CC6" w:rsidRPr="00B67378" w:rsidRDefault="00DA7CC6" w:rsidP="00B67378">
      <w:pPr>
        <w:pStyle w:val="NormalWeb"/>
        <w:shd w:val="clear" w:color="auto" w:fill="FFFFFF"/>
        <w:spacing w:before="0" w:beforeAutospacing="0" w:after="0" w:afterAutospacing="0"/>
        <w:jc w:val="both"/>
        <w:rPr>
          <w:rFonts w:ascii="Arial" w:hAnsi="Arial" w:cs="Arial"/>
          <w:color w:val="202020"/>
          <w:sz w:val="22"/>
          <w:szCs w:val="22"/>
        </w:rPr>
      </w:pPr>
      <w:r w:rsidRPr="00B67378">
        <w:rPr>
          <w:rFonts w:ascii="Arial" w:hAnsi="Arial" w:cs="Arial"/>
          <w:color w:val="202020"/>
          <w:sz w:val="22"/>
          <w:szCs w:val="22"/>
        </w:rPr>
        <w:t>(1) Puurkaevu või puuraugu omanik või maaomanik on kohustatud likvideerima kasutamiskõlbmatu, põhjavee seisundile ohtliku või kasutusotstarbe kaotanud puurkaevu või puuraugu.</w:t>
      </w:r>
    </w:p>
    <w:p w14:paraId="11B5777E" w14:textId="0BE01AD5" w:rsidR="00DA7CC6" w:rsidRPr="00B67378" w:rsidRDefault="00DA7CC6" w:rsidP="00B67378">
      <w:pPr>
        <w:pStyle w:val="NormalWeb"/>
        <w:shd w:val="clear" w:color="auto" w:fill="FFFFFF"/>
        <w:spacing w:before="0" w:beforeAutospacing="0" w:after="0" w:afterAutospacing="0"/>
        <w:jc w:val="both"/>
        <w:rPr>
          <w:rFonts w:ascii="Arial" w:hAnsi="Arial" w:cs="Arial"/>
          <w:color w:val="202020"/>
          <w:sz w:val="22"/>
          <w:szCs w:val="22"/>
        </w:rPr>
      </w:pPr>
      <w:r w:rsidRPr="00B67378">
        <w:rPr>
          <w:rFonts w:ascii="Arial" w:hAnsi="Arial" w:cs="Arial"/>
          <w:color w:val="202020"/>
          <w:sz w:val="22"/>
          <w:szCs w:val="22"/>
        </w:rPr>
        <w:t>(2) Puurkaev või puurauk likvideeritakse puurkaevu või puuraugu likvideerimise projekti alusel. Puurkaevu või puuraugu omanik või maaomanik on kohustatud kooskõlastama puurkaevu või puuraugu likvideerimise projekti Keskkonnaametiga, kes küsib projekti kohta seisukoha kohalikult omavalitsuselt.</w:t>
      </w:r>
    </w:p>
    <w:p w14:paraId="732284AC" w14:textId="77777777" w:rsidR="00B67378" w:rsidRDefault="00DA7CC6" w:rsidP="00B67378">
      <w:pPr>
        <w:pStyle w:val="NormalWeb"/>
        <w:shd w:val="clear" w:color="auto" w:fill="FFFFFF"/>
        <w:spacing w:before="0" w:beforeAutospacing="0" w:after="0" w:afterAutospacing="0"/>
        <w:jc w:val="both"/>
        <w:rPr>
          <w:rFonts w:ascii="Arial" w:hAnsi="Arial" w:cs="Arial"/>
          <w:color w:val="202020"/>
          <w:sz w:val="22"/>
          <w:szCs w:val="22"/>
        </w:rPr>
      </w:pPr>
      <w:r w:rsidRPr="00B67378">
        <w:rPr>
          <w:rFonts w:ascii="Arial" w:hAnsi="Arial" w:cs="Arial"/>
          <w:color w:val="202020"/>
          <w:sz w:val="22"/>
          <w:szCs w:val="22"/>
        </w:rPr>
        <w:t>(3) Keskkonnaametil on õigus keelduda puurkaevu või puuraugu likvideerimise projekti käesoleva paragrahvi lõike 2 kohasest kooskõlastamisest, kui:</w:t>
      </w:r>
    </w:p>
    <w:p w14:paraId="2FAE9F08" w14:textId="180B1B95" w:rsidR="00B67378" w:rsidRDefault="00DA7CC6" w:rsidP="00B67378">
      <w:pPr>
        <w:pStyle w:val="NormalWeb"/>
        <w:numPr>
          <w:ilvl w:val="0"/>
          <w:numId w:val="30"/>
        </w:numPr>
        <w:shd w:val="clear" w:color="auto" w:fill="FFFFFF"/>
        <w:spacing w:before="0" w:beforeAutospacing="0" w:after="0" w:afterAutospacing="0"/>
        <w:ind w:left="284" w:hanging="218"/>
        <w:jc w:val="both"/>
        <w:rPr>
          <w:rFonts w:ascii="Arial" w:hAnsi="Arial" w:cs="Arial"/>
          <w:color w:val="202020"/>
          <w:sz w:val="22"/>
          <w:szCs w:val="22"/>
        </w:rPr>
      </w:pPr>
      <w:r w:rsidRPr="00B67378">
        <w:rPr>
          <w:rFonts w:ascii="Arial" w:hAnsi="Arial" w:cs="Arial"/>
          <w:color w:val="202020"/>
          <w:sz w:val="22"/>
          <w:szCs w:val="22"/>
        </w:rPr>
        <w:t>puurkaev või puurauk on riikliku keskkonnaseire jaam;</w:t>
      </w:r>
    </w:p>
    <w:p w14:paraId="12B300A6" w14:textId="2426F0B6" w:rsidR="00B67378" w:rsidRDefault="00DA7CC6" w:rsidP="00B67378">
      <w:pPr>
        <w:pStyle w:val="NormalWeb"/>
        <w:numPr>
          <w:ilvl w:val="0"/>
          <w:numId w:val="30"/>
        </w:numPr>
        <w:shd w:val="clear" w:color="auto" w:fill="FFFFFF"/>
        <w:spacing w:before="0" w:beforeAutospacing="0" w:after="0" w:afterAutospacing="0"/>
        <w:ind w:left="284" w:hanging="218"/>
        <w:jc w:val="both"/>
        <w:rPr>
          <w:rFonts w:ascii="Arial" w:hAnsi="Arial" w:cs="Arial"/>
          <w:color w:val="202020"/>
          <w:sz w:val="22"/>
          <w:szCs w:val="22"/>
        </w:rPr>
      </w:pPr>
      <w:r w:rsidRPr="00B67378">
        <w:rPr>
          <w:rFonts w:ascii="Arial" w:hAnsi="Arial" w:cs="Arial"/>
          <w:color w:val="202020"/>
          <w:sz w:val="22"/>
          <w:szCs w:val="22"/>
        </w:rPr>
        <w:t>kohalik omavalitsus on põhjendanud puurkaevu vajalikkust joogivee reservpuurkaevuna;</w:t>
      </w:r>
    </w:p>
    <w:p w14:paraId="7ECC8226" w14:textId="04ED2E05" w:rsidR="00B67378" w:rsidRDefault="00DA7CC6" w:rsidP="00B67378">
      <w:pPr>
        <w:pStyle w:val="NormalWeb"/>
        <w:numPr>
          <w:ilvl w:val="0"/>
          <w:numId w:val="30"/>
        </w:numPr>
        <w:shd w:val="clear" w:color="auto" w:fill="FFFFFF"/>
        <w:spacing w:before="0" w:beforeAutospacing="0" w:after="0" w:afterAutospacing="0"/>
        <w:ind w:left="284" w:hanging="218"/>
        <w:jc w:val="both"/>
        <w:rPr>
          <w:rFonts w:ascii="Arial" w:hAnsi="Arial" w:cs="Arial"/>
          <w:color w:val="202020"/>
          <w:sz w:val="22"/>
          <w:szCs w:val="22"/>
        </w:rPr>
      </w:pPr>
      <w:r w:rsidRPr="00B67378">
        <w:rPr>
          <w:rFonts w:ascii="Arial" w:hAnsi="Arial" w:cs="Arial"/>
          <w:color w:val="202020"/>
          <w:sz w:val="22"/>
          <w:szCs w:val="22"/>
        </w:rPr>
        <w:t>projekt ei taga põhjavee kaitse nõuete täitmist;</w:t>
      </w:r>
    </w:p>
    <w:p w14:paraId="7855C62C" w14:textId="1A0B1643" w:rsidR="00B67378" w:rsidRDefault="00DA7CC6" w:rsidP="00B67378">
      <w:pPr>
        <w:pStyle w:val="NormalWeb"/>
        <w:numPr>
          <w:ilvl w:val="0"/>
          <w:numId w:val="30"/>
        </w:numPr>
        <w:shd w:val="clear" w:color="auto" w:fill="FFFFFF"/>
        <w:spacing w:before="0" w:beforeAutospacing="0" w:after="0" w:afterAutospacing="0"/>
        <w:ind w:left="284" w:hanging="218"/>
        <w:jc w:val="both"/>
        <w:rPr>
          <w:rFonts w:ascii="Arial" w:hAnsi="Arial" w:cs="Arial"/>
          <w:color w:val="202020"/>
          <w:sz w:val="22"/>
          <w:szCs w:val="22"/>
        </w:rPr>
      </w:pPr>
      <w:r w:rsidRPr="00B67378">
        <w:rPr>
          <w:rFonts w:ascii="Arial" w:hAnsi="Arial" w:cs="Arial"/>
          <w:color w:val="202020"/>
          <w:sz w:val="22"/>
          <w:szCs w:val="22"/>
        </w:rPr>
        <w:t>kooskõlastuse taotleja on teadvalt esitanud valeandmeid;</w:t>
      </w:r>
    </w:p>
    <w:p w14:paraId="79B5E36D" w14:textId="3661D4C5" w:rsidR="00DA7CC6" w:rsidRPr="00B67378" w:rsidRDefault="00DA7CC6" w:rsidP="00B67378">
      <w:pPr>
        <w:pStyle w:val="NormalWeb"/>
        <w:numPr>
          <w:ilvl w:val="0"/>
          <w:numId w:val="30"/>
        </w:numPr>
        <w:shd w:val="clear" w:color="auto" w:fill="FFFFFF"/>
        <w:spacing w:before="0" w:beforeAutospacing="0" w:after="0" w:afterAutospacing="0"/>
        <w:ind w:left="284" w:hanging="218"/>
        <w:jc w:val="both"/>
        <w:rPr>
          <w:rFonts w:ascii="Arial" w:hAnsi="Arial" w:cs="Arial"/>
          <w:color w:val="202020"/>
          <w:sz w:val="22"/>
          <w:szCs w:val="22"/>
        </w:rPr>
      </w:pPr>
      <w:r w:rsidRPr="00B67378">
        <w:rPr>
          <w:rFonts w:ascii="Arial" w:hAnsi="Arial" w:cs="Arial"/>
          <w:color w:val="202020"/>
          <w:sz w:val="22"/>
          <w:szCs w:val="22"/>
        </w:rPr>
        <w:t>projekt ei vasta õigusaktides sätestatud nõuetele.</w:t>
      </w:r>
    </w:p>
    <w:p w14:paraId="51E2D7D0" w14:textId="5D0F75C1" w:rsidR="00DA7CC6" w:rsidRPr="00B67378" w:rsidRDefault="00DA7CC6" w:rsidP="00B67378">
      <w:pPr>
        <w:pStyle w:val="NormalWeb"/>
        <w:shd w:val="clear" w:color="auto" w:fill="FFFFFF"/>
        <w:spacing w:before="0" w:beforeAutospacing="0" w:after="0" w:afterAutospacing="0"/>
        <w:jc w:val="both"/>
        <w:rPr>
          <w:rFonts w:ascii="Arial" w:hAnsi="Arial" w:cs="Arial"/>
          <w:color w:val="202020"/>
          <w:sz w:val="22"/>
          <w:szCs w:val="22"/>
        </w:rPr>
      </w:pPr>
      <w:r w:rsidRPr="00B67378">
        <w:rPr>
          <w:rFonts w:ascii="Arial" w:hAnsi="Arial" w:cs="Arial"/>
          <w:color w:val="202020"/>
          <w:sz w:val="22"/>
          <w:szCs w:val="22"/>
        </w:rPr>
        <w:t>(4) Pärast puurkaevu või puuraugu likvideerimist koostab puurkaevu või puuraugu likvideerimistöid teostanud isik puurkaevu või puuraugu likvideerimise akti ning esitab selle Keskkonnaametile ja kohalikule omavalitsusele.</w:t>
      </w:r>
    </w:p>
    <w:p w14:paraId="067E334A" w14:textId="77777777" w:rsidR="00105EDF" w:rsidRPr="00B67378" w:rsidRDefault="00105EDF" w:rsidP="00B5218E">
      <w:pPr>
        <w:jc w:val="both"/>
        <w:rPr>
          <w:rFonts w:cs="Arial"/>
        </w:rPr>
      </w:pPr>
    </w:p>
    <w:sectPr w:rsidR="00105EDF" w:rsidRPr="00B67378" w:rsidSect="00C818C0">
      <w:headerReference w:type="default" r:id="rId17"/>
      <w:footerReference w:type="default" r:id="rId18"/>
      <w:headerReference w:type="first" r:id="rId19"/>
      <w:footerReference w:type="first" r:id="rId20"/>
      <w:pgSz w:w="11906" w:h="16838" w:code="9"/>
      <w:pgMar w:top="671" w:right="758" w:bottom="426" w:left="1440" w:header="284" w:footer="2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6FDC" w14:textId="77777777" w:rsidR="00F2498F" w:rsidRDefault="00F2498F" w:rsidP="00556714">
      <w:r>
        <w:separator/>
      </w:r>
    </w:p>
  </w:endnote>
  <w:endnote w:type="continuationSeparator" w:id="0">
    <w:p w14:paraId="11068608" w14:textId="77777777" w:rsidR="00F2498F" w:rsidRDefault="00F2498F"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3214934"/>
      <w:docPartObj>
        <w:docPartGallery w:val="Page Numbers (Bottom of Page)"/>
        <w:docPartUnique/>
      </w:docPartObj>
    </w:sdtPr>
    <w:sdtContent>
      <w:p w14:paraId="27C6216D" w14:textId="77777777" w:rsidR="00A92051" w:rsidRPr="001139B3" w:rsidRDefault="00A92051" w:rsidP="001139B3">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F15C80">
          <w:rPr>
            <w:rFonts w:cs="Arial"/>
            <w:noProof/>
          </w:rPr>
          <w:t>17</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3805" w14:textId="77777777" w:rsidR="00A92051" w:rsidRDefault="00A92051">
    <w:pPr>
      <w:pStyle w:val="Footer"/>
      <w:jc w:val="right"/>
    </w:pPr>
  </w:p>
  <w:p w14:paraId="1583DEED" w14:textId="77777777" w:rsidR="00A92051" w:rsidRPr="000E238F" w:rsidRDefault="00A92051" w:rsidP="000E238F">
    <w:pPr>
      <w:pStyle w:val="Footer"/>
      <w:jc w:val="center"/>
      <w:rPr>
        <w:rFonts w:cs="Arial"/>
      </w:rPr>
    </w:pPr>
    <w:r>
      <w:rPr>
        <w:rFonts w:cs="Arial"/>
      </w:rPr>
      <w:t>Tallinn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EF7E" w14:textId="77777777" w:rsidR="00F2498F" w:rsidRDefault="00F2498F" w:rsidP="00556714">
      <w:r>
        <w:separator/>
      </w:r>
    </w:p>
  </w:footnote>
  <w:footnote w:type="continuationSeparator" w:id="0">
    <w:p w14:paraId="095DAB4B" w14:textId="77777777" w:rsidR="00F2498F" w:rsidRDefault="00F2498F" w:rsidP="00556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C60E" w14:textId="77777777" w:rsidR="00A92051" w:rsidRPr="008B61DA" w:rsidRDefault="00A92051" w:rsidP="00CE76DC">
    <w:pPr>
      <w:pStyle w:val="Header"/>
      <w:tabs>
        <w:tab w:val="clear" w:pos="4680"/>
        <w:tab w:val="clear" w:pos="9360"/>
      </w:tabs>
      <w:jc w:val="right"/>
      <w:rPr>
        <w:rFonts w:cs="Arial"/>
        <w:i/>
        <w:sz w:val="20"/>
        <w:szCs w:val="20"/>
      </w:rPr>
    </w:pPr>
    <w:r w:rsidRPr="00DD7863">
      <w:rPr>
        <w:rFonts w:cs="Arial"/>
        <w:i/>
        <w:sz w:val="20"/>
        <w:szCs w:val="20"/>
      </w:rPr>
      <w:t xml:space="preserve">Paide linn, Mündi küla, </w:t>
    </w:r>
    <w:r>
      <w:rPr>
        <w:rFonts w:cs="Arial"/>
        <w:i/>
        <w:sz w:val="20"/>
        <w:szCs w:val="20"/>
      </w:rPr>
      <w:t>Talli kinnistu detailplaneering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819C" w14:textId="77777777" w:rsidR="00A92051" w:rsidRDefault="00A92051"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43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0000007"/>
    <w:multiLevelType w:val="singleLevel"/>
    <w:tmpl w:val="0000000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A407956"/>
    <w:multiLevelType w:val="hybridMultilevel"/>
    <w:tmpl w:val="51C0C0B8"/>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4" w15:restartNumberingAfterBreak="0">
    <w:nsid w:val="0D28694A"/>
    <w:multiLevelType w:val="hybridMultilevel"/>
    <w:tmpl w:val="22E2961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F1B278A"/>
    <w:multiLevelType w:val="hybridMultilevel"/>
    <w:tmpl w:val="37B0AF2C"/>
    <w:lvl w:ilvl="0" w:tplc="00000005">
      <w:start w:val="1"/>
      <w:numFmt w:val="bullet"/>
      <w:lvlText w:val=""/>
      <w:lvlJc w:val="left"/>
      <w:pPr>
        <w:ind w:left="720" w:hanging="360"/>
      </w:pPr>
      <w:rPr>
        <w:rFonts w:ascii="Symbol" w:hAnsi="Symbo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E0F60"/>
    <w:multiLevelType w:val="multilevel"/>
    <w:tmpl w:val="3C3AF1B0"/>
    <w:lvl w:ilvl="0">
      <w:start w:val="3"/>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AF7D94"/>
    <w:multiLevelType w:val="hybridMultilevel"/>
    <w:tmpl w:val="B15A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A4D13"/>
    <w:multiLevelType w:val="hybridMultilevel"/>
    <w:tmpl w:val="0ADA8D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2071F08"/>
    <w:multiLevelType w:val="multilevel"/>
    <w:tmpl w:val="B114C05A"/>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3749D9"/>
    <w:multiLevelType w:val="multilevel"/>
    <w:tmpl w:val="57F83F7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797CE1"/>
    <w:multiLevelType w:val="hybridMultilevel"/>
    <w:tmpl w:val="534AD408"/>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01E386F"/>
    <w:multiLevelType w:val="multilevel"/>
    <w:tmpl w:val="E5524110"/>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2B7874"/>
    <w:multiLevelType w:val="hybridMultilevel"/>
    <w:tmpl w:val="B748EB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609401D"/>
    <w:multiLevelType w:val="hybridMultilevel"/>
    <w:tmpl w:val="B05E9C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A520EDF"/>
    <w:multiLevelType w:val="hybridMultilevel"/>
    <w:tmpl w:val="4332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D35D7"/>
    <w:multiLevelType w:val="hybridMultilevel"/>
    <w:tmpl w:val="68EA53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CF2520B"/>
    <w:multiLevelType w:val="hybridMultilevel"/>
    <w:tmpl w:val="8B1A03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DAD49B3"/>
    <w:multiLevelType w:val="multilevel"/>
    <w:tmpl w:val="AE800AFA"/>
    <w:lvl w:ilvl="0">
      <w:start w:val="6"/>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546C76"/>
    <w:multiLevelType w:val="hybridMultilevel"/>
    <w:tmpl w:val="2BB651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6A196C"/>
    <w:multiLevelType w:val="hybridMultilevel"/>
    <w:tmpl w:val="DF50C4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B8A3251"/>
    <w:multiLevelType w:val="multilevel"/>
    <w:tmpl w:val="79E4C00C"/>
    <w:lvl w:ilvl="0">
      <w:start w:val="4"/>
      <w:numFmt w:val="decimal"/>
      <w:suff w:val="space"/>
      <w:lvlText w:val="%1."/>
      <w:lvlJc w:val="left"/>
      <w:pPr>
        <w:ind w:left="600" w:hanging="600"/>
      </w:pPr>
      <w:rPr>
        <w:rFonts w:hint="default"/>
      </w:rPr>
    </w:lvl>
    <w:lvl w:ilvl="1">
      <w:start w:val="12"/>
      <w:numFmt w:val="decimal"/>
      <w:suff w:val="space"/>
      <w:lvlText w:val="%1.%2."/>
      <w:lvlJc w:val="left"/>
      <w:pPr>
        <w:ind w:left="875" w:hanging="60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23" w15:restartNumberingAfterBreak="0">
    <w:nsid w:val="4F30281B"/>
    <w:multiLevelType w:val="multilevel"/>
    <w:tmpl w:val="BF1AF722"/>
    <w:lvl w:ilvl="0">
      <w:start w:val="1"/>
      <w:numFmt w:val="decimal"/>
      <w:lvlText w:val="%1."/>
      <w:lvlJc w:val="left"/>
      <w:pPr>
        <w:ind w:left="360" w:hanging="360"/>
      </w:pPr>
    </w:lvl>
    <w:lvl w:ilvl="1">
      <w:start w:val="10"/>
      <w:numFmt w:val="decimal"/>
      <w:isLgl/>
      <w:lvlText w:val="%1.%2"/>
      <w:lvlJc w:val="left"/>
      <w:pPr>
        <w:ind w:left="875" w:hanging="600"/>
      </w:pPr>
      <w:rPr>
        <w:rFonts w:hint="default"/>
      </w:rPr>
    </w:lvl>
    <w:lvl w:ilvl="2">
      <w:start w:val="1"/>
      <w:numFmt w:val="decimal"/>
      <w:isLgl/>
      <w:lvlText w:val="%1.%2.%3"/>
      <w:lvlJc w:val="left"/>
      <w:pPr>
        <w:ind w:left="1270" w:hanging="720"/>
      </w:pPr>
      <w:rPr>
        <w:rFonts w:hint="default"/>
      </w:rPr>
    </w:lvl>
    <w:lvl w:ilvl="3">
      <w:start w:val="1"/>
      <w:numFmt w:val="decimal"/>
      <w:isLgl/>
      <w:lvlText w:val="%1.%2.%3.%4"/>
      <w:lvlJc w:val="left"/>
      <w:pPr>
        <w:ind w:left="1545" w:hanging="720"/>
      </w:pPr>
      <w:rPr>
        <w:rFonts w:hint="default"/>
      </w:rPr>
    </w:lvl>
    <w:lvl w:ilvl="4">
      <w:start w:val="1"/>
      <w:numFmt w:val="decimal"/>
      <w:isLgl/>
      <w:lvlText w:val="%1.%2.%3.%4.%5"/>
      <w:lvlJc w:val="left"/>
      <w:pPr>
        <w:ind w:left="2180"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3090" w:hanging="1440"/>
      </w:pPr>
      <w:rPr>
        <w:rFonts w:hint="default"/>
      </w:rPr>
    </w:lvl>
    <w:lvl w:ilvl="7">
      <w:start w:val="1"/>
      <w:numFmt w:val="decimal"/>
      <w:isLgl/>
      <w:lvlText w:val="%1.%2.%3.%4.%5.%6.%7.%8"/>
      <w:lvlJc w:val="left"/>
      <w:pPr>
        <w:ind w:left="3365" w:hanging="1440"/>
      </w:pPr>
      <w:rPr>
        <w:rFonts w:hint="default"/>
      </w:rPr>
    </w:lvl>
    <w:lvl w:ilvl="8">
      <w:start w:val="1"/>
      <w:numFmt w:val="decimal"/>
      <w:isLgl/>
      <w:lvlText w:val="%1.%2.%3.%4.%5.%6.%7.%8.%9"/>
      <w:lvlJc w:val="left"/>
      <w:pPr>
        <w:ind w:left="4000" w:hanging="1800"/>
      </w:pPr>
      <w:rPr>
        <w:rFonts w:hint="default"/>
      </w:rPr>
    </w:lvl>
  </w:abstractNum>
  <w:abstractNum w:abstractNumId="24" w15:restartNumberingAfterBreak="0">
    <w:nsid w:val="52460C07"/>
    <w:multiLevelType w:val="multilevel"/>
    <w:tmpl w:val="3EE43F66"/>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26B1106"/>
    <w:multiLevelType w:val="hybridMultilevel"/>
    <w:tmpl w:val="B15CAF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BF35597"/>
    <w:multiLevelType w:val="hybridMultilevel"/>
    <w:tmpl w:val="7156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8F34E1"/>
    <w:multiLevelType w:val="hybridMultilevel"/>
    <w:tmpl w:val="45D8E0C8"/>
    <w:lvl w:ilvl="0" w:tplc="04250001">
      <w:start w:val="1"/>
      <w:numFmt w:val="bullet"/>
      <w:lvlText w:val=""/>
      <w:lvlJc w:val="left"/>
      <w:pPr>
        <w:ind w:left="720" w:hanging="360"/>
      </w:pPr>
      <w:rPr>
        <w:rFonts w:ascii="Symbol" w:hAnsi="Symbol" w:hint="default"/>
      </w:rPr>
    </w:lvl>
    <w:lvl w:ilvl="1" w:tplc="1D6ACE80">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AF04BEB"/>
    <w:multiLevelType w:val="hybridMultilevel"/>
    <w:tmpl w:val="6D96ADFC"/>
    <w:lvl w:ilvl="0" w:tplc="38C403FC">
      <w:start w:val="1"/>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C18252A"/>
    <w:multiLevelType w:val="hybridMultilevel"/>
    <w:tmpl w:val="05B688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D1474AF"/>
    <w:multiLevelType w:val="hybridMultilevel"/>
    <w:tmpl w:val="FA789680"/>
    <w:lvl w:ilvl="0" w:tplc="1D26A040">
      <w:start w:val="1"/>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C6C18"/>
    <w:multiLevelType w:val="multilevel"/>
    <w:tmpl w:val="B08439F8"/>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3" w15:restartNumberingAfterBreak="0">
    <w:nsid w:val="76E73F27"/>
    <w:multiLevelType w:val="hybridMultilevel"/>
    <w:tmpl w:val="EF24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90075">
    <w:abstractNumId w:val="10"/>
  </w:num>
  <w:num w:numId="2" w16cid:durableId="204760898">
    <w:abstractNumId w:val="30"/>
  </w:num>
  <w:num w:numId="3" w16cid:durableId="1262836218">
    <w:abstractNumId w:val="20"/>
  </w:num>
  <w:num w:numId="4" w16cid:durableId="1291860896">
    <w:abstractNumId w:val="24"/>
  </w:num>
  <w:num w:numId="5" w16cid:durableId="1769472397">
    <w:abstractNumId w:val="0"/>
  </w:num>
  <w:num w:numId="6" w16cid:durableId="1058167942">
    <w:abstractNumId w:val="27"/>
  </w:num>
  <w:num w:numId="7" w16cid:durableId="1384138530">
    <w:abstractNumId w:val="28"/>
  </w:num>
  <w:num w:numId="8" w16cid:durableId="1050493440">
    <w:abstractNumId w:val="26"/>
  </w:num>
  <w:num w:numId="9" w16cid:durableId="594287728">
    <w:abstractNumId w:val="33"/>
  </w:num>
  <w:num w:numId="10" w16cid:durableId="1040206595">
    <w:abstractNumId w:val="2"/>
  </w:num>
  <w:num w:numId="11" w16cid:durableId="60759363">
    <w:abstractNumId w:val="25"/>
  </w:num>
  <w:num w:numId="12" w16cid:durableId="1888758366">
    <w:abstractNumId w:val="23"/>
  </w:num>
  <w:num w:numId="13" w16cid:durableId="2075199538">
    <w:abstractNumId w:val="3"/>
  </w:num>
  <w:num w:numId="14" w16cid:durableId="196045751">
    <w:abstractNumId w:val="32"/>
  </w:num>
  <w:num w:numId="15" w16cid:durableId="595790306">
    <w:abstractNumId w:val="16"/>
  </w:num>
  <w:num w:numId="16" w16cid:durableId="2027318127">
    <w:abstractNumId w:val="5"/>
  </w:num>
  <w:num w:numId="17" w16cid:durableId="2036690629">
    <w:abstractNumId w:val="13"/>
  </w:num>
  <w:num w:numId="18" w16cid:durableId="1105467286">
    <w:abstractNumId w:val="15"/>
  </w:num>
  <w:num w:numId="19" w16cid:durableId="2026400375">
    <w:abstractNumId w:val="17"/>
  </w:num>
  <w:num w:numId="20" w16cid:durableId="198318869">
    <w:abstractNumId w:val="18"/>
  </w:num>
  <w:num w:numId="21" w16cid:durableId="2054964225">
    <w:abstractNumId w:val="14"/>
  </w:num>
  <w:num w:numId="22" w16cid:durableId="1150751062">
    <w:abstractNumId w:val="31"/>
  </w:num>
  <w:num w:numId="23" w16cid:durableId="2121294957">
    <w:abstractNumId w:val="9"/>
  </w:num>
  <w:num w:numId="24" w16cid:durableId="844593008">
    <w:abstractNumId w:val="22"/>
  </w:num>
  <w:num w:numId="25" w16cid:durableId="343476642">
    <w:abstractNumId w:val="8"/>
  </w:num>
  <w:num w:numId="26" w16cid:durableId="1884168937">
    <w:abstractNumId w:val="11"/>
  </w:num>
  <w:num w:numId="27" w16cid:durableId="1047802051">
    <w:abstractNumId w:val="19"/>
  </w:num>
  <w:num w:numId="28" w16cid:durableId="1986006944">
    <w:abstractNumId w:val="7"/>
  </w:num>
  <w:num w:numId="29" w16cid:durableId="678193248">
    <w:abstractNumId w:val="29"/>
  </w:num>
  <w:num w:numId="30" w16cid:durableId="953366221">
    <w:abstractNumId w:val="4"/>
  </w:num>
  <w:num w:numId="31" w16cid:durableId="124085510">
    <w:abstractNumId w:val="21"/>
  </w:num>
  <w:num w:numId="32" w16cid:durableId="81922609">
    <w:abstractNumId w:val="12"/>
  </w:num>
  <w:num w:numId="33" w16cid:durableId="1350641119">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16C1"/>
    <w:rsid w:val="00001E67"/>
    <w:rsid w:val="00002799"/>
    <w:rsid w:val="00002B0F"/>
    <w:rsid w:val="000032B0"/>
    <w:rsid w:val="00003A26"/>
    <w:rsid w:val="00003B83"/>
    <w:rsid w:val="000040AA"/>
    <w:rsid w:val="0000416E"/>
    <w:rsid w:val="00004A73"/>
    <w:rsid w:val="00006A38"/>
    <w:rsid w:val="00011A84"/>
    <w:rsid w:val="00011EAE"/>
    <w:rsid w:val="00012C8E"/>
    <w:rsid w:val="00013582"/>
    <w:rsid w:val="0001524A"/>
    <w:rsid w:val="00017998"/>
    <w:rsid w:val="00017E95"/>
    <w:rsid w:val="00020EA5"/>
    <w:rsid w:val="0002120F"/>
    <w:rsid w:val="0002263A"/>
    <w:rsid w:val="000233AC"/>
    <w:rsid w:val="00023C24"/>
    <w:rsid w:val="00023FE0"/>
    <w:rsid w:val="00024E25"/>
    <w:rsid w:val="00025266"/>
    <w:rsid w:val="00025CE5"/>
    <w:rsid w:val="00027BFC"/>
    <w:rsid w:val="0003212D"/>
    <w:rsid w:val="00032AAC"/>
    <w:rsid w:val="000331F5"/>
    <w:rsid w:val="00033E4D"/>
    <w:rsid w:val="00036485"/>
    <w:rsid w:val="00036B6A"/>
    <w:rsid w:val="00036D24"/>
    <w:rsid w:val="0003779D"/>
    <w:rsid w:val="00037934"/>
    <w:rsid w:val="00041DC5"/>
    <w:rsid w:val="00042275"/>
    <w:rsid w:val="00046C91"/>
    <w:rsid w:val="00047977"/>
    <w:rsid w:val="00050981"/>
    <w:rsid w:val="00050A5E"/>
    <w:rsid w:val="00051156"/>
    <w:rsid w:val="0005151E"/>
    <w:rsid w:val="00051BF4"/>
    <w:rsid w:val="00054393"/>
    <w:rsid w:val="00054439"/>
    <w:rsid w:val="000558A4"/>
    <w:rsid w:val="00055AE1"/>
    <w:rsid w:val="00056C90"/>
    <w:rsid w:val="00056C99"/>
    <w:rsid w:val="000578EA"/>
    <w:rsid w:val="000608B6"/>
    <w:rsid w:val="00060E61"/>
    <w:rsid w:val="00061183"/>
    <w:rsid w:val="00061ADC"/>
    <w:rsid w:val="00062D53"/>
    <w:rsid w:val="00062E21"/>
    <w:rsid w:val="00063A4B"/>
    <w:rsid w:val="00063EF1"/>
    <w:rsid w:val="000652C4"/>
    <w:rsid w:val="000669AF"/>
    <w:rsid w:val="000676F2"/>
    <w:rsid w:val="0007269D"/>
    <w:rsid w:val="0007558A"/>
    <w:rsid w:val="00077228"/>
    <w:rsid w:val="00077E8E"/>
    <w:rsid w:val="00080C16"/>
    <w:rsid w:val="0008223E"/>
    <w:rsid w:val="000829D5"/>
    <w:rsid w:val="000848C8"/>
    <w:rsid w:val="00084922"/>
    <w:rsid w:val="00086FA7"/>
    <w:rsid w:val="00087C8C"/>
    <w:rsid w:val="000907A2"/>
    <w:rsid w:val="00090D3B"/>
    <w:rsid w:val="000913D3"/>
    <w:rsid w:val="00092852"/>
    <w:rsid w:val="00092F7C"/>
    <w:rsid w:val="0009425F"/>
    <w:rsid w:val="00095ED9"/>
    <w:rsid w:val="00095FA0"/>
    <w:rsid w:val="00095FCF"/>
    <w:rsid w:val="00096474"/>
    <w:rsid w:val="00097A38"/>
    <w:rsid w:val="000A15AF"/>
    <w:rsid w:val="000A2750"/>
    <w:rsid w:val="000A3E5F"/>
    <w:rsid w:val="000A43F6"/>
    <w:rsid w:val="000A44F3"/>
    <w:rsid w:val="000A5523"/>
    <w:rsid w:val="000A7249"/>
    <w:rsid w:val="000B08D3"/>
    <w:rsid w:val="000B19C9"/>
    <w:rsid w:val="000B1E0D"/>
    <w:rsid w:val="000B25A7"/>
    <w:rsid w:val="000B43D7"/>
    <w:rsid w:val="000B5259"/>
    <w:rsid w:val="000B5A13"/>
    <w:rsid w:val="000B6148"/>
    <w:rsid w:val="000B6621"/>
    <w:rsid w:val="000C1C9A"/>
    <w:rsid w:val="000C1CB5"/>
    <w:rsid w:val="000C21EF"/>
    <w:rsid w:val="000C3C57"/>
    <w:rsid w:val="000C4A49"/>
    <w:rsid w:val="000C5428"/>
    <w:rsid w:val="000C6245"/>
    <w:rsid w:val="000C714E"/>
    <w:rsid w:val="000C7205"/>
    <w:rsid w:val="000D08F1"/>
    <w:rsid w:val="000D1A71"/>
    <w:rsid w:val="000D1E56"/>
    <w:rsid w:val="000D4E2C"/>
    <w:rsid w:val="000D5532"/>
    <w:rsid w:val="000D5AF9"/>
    <w:rsid w:val="000D5AFD"/>
    <w:rsid w:val="000D6744"/>
    <w:rsid w:val="000D6C8E"/>
    <w:rsid w:val="000D6EEE"/>
    <w:rsid w:val="000D7D08"/>
    <w:rsid w:val="000E238F"/>
    <w:rsid w:val="000E3CE1"/>
    <w:rsid w:val="000E57B4"/>
    <w:rsid w:val="000E633F"/>
    <w:rsid w:val="000E7207"/>
    <w:rsid w:val="000E761A"/>
    <w:rsid w:val="000E78C1"/>
    <w:rsid w:val="000E7917"/>
    <w:rsid w:val="000E7A8E"/>
    <w:rsid w:val="000F0DEE"/>
    <w:rsid w:val="000F1B3C"/>
    <w:rsid w:val="000F3F52"/>
    <w:rsid w:val="000F4A63"/>
    <w:rsid w:val="000F6A01"/>
    <w:rsid w:val="00100A93"/>
    <w:rsid w:val="00101C8A"/>
    <w:rsid w:val="00103722"/>
    <w:rsid w:val="001052F7"/>
    <w:rsid w:val="00105531"/>
    <w:rsid w:val="00105EDF"/>
    <w:rsid w:val="001075A0"/>
    <w:rsid w:val="001077AD"/>
    <w:rsid w:val="001100DE"/>
    <w:rsid w:val="00110E0E"/>
    <w:rsid w:val="001136B3"/>
    <w:rsid w:val="001139B3"/>
    <w:rsid w:val="00113F12"/>
    <w:rsid w:val="0011585F"/>
    <w:rsid w:val="00116084"/>
    <w:rsid w:val="00117859"/>
    <w:rsid w:val="00121852"/>
    <w:rsid w:val="00121C4D"/>
    <w:rsid w:val="00122BD7"/>
    <w:rsid w:val="00122ED3"/>
    <w:rsid w:val="00124F8B"/>
    <w:rsid w:val="00127290"/>
    <w:rsid w:val="001308AE"/>
    <w:rsid w:val="00130ACD"/>
    <w:rsid w:val="001317BE"/>
    <w:rsid w:val="0013317D"/>
    <w:rsid w:val="00136184"/>
    <w:rsid w:val="00140AF2"/>
    <w:rsid w:val="00142049"/>
    <w:rsid w:val="001421DE"/>
    <w:rsid w:val="00144FEC"/>
    <w:rsid w:val="00145448"/>
    <w:rsid w:val="001458AF"/>
    <w:rsid w:val="001463D0"/>
    <w:rsid w:val="00147CAB"/>
    <w:rsid w:val="001503F4"/>
    <w:rsid w:val="0015062F"/>
    <w:rsid w:val="00151268"/>
    <w:rsid w:val="001534D7"/>
    <w:rsid w:val="0015545F"/>
    <w:rsid w:val="00155EF5"/>
    <w:rsid w:val="001570BC"/>
    <w:rsid w:val="00157132"/>
    <w:rsid w:val="0015761A"/>
    <w:rsid w:val="00163E0D"/>
    <w:rsid w:val="00164759"/>
    <w:rsid w:val="0016556F"/>
    <w:rsid w:val="00165879"/>
    <w:rsid w:val="00165E09"/>
    <w:rsid w:val="00166720"/>
    <w:rsid w:val="00167CE3"/>
    <w:rsid w:val="00167FB8"/>
    <w:rsid w:val="00170491"/>
    <w:rsid w:val="0017282E"/>
    <w:rsid w:val="0017550F"/>
    <w:rsid w:val="00175BFF"/>
    <w:rsid w:val="00175CB8"/>
    <w:rsid w:val="00175D42"/>
    <w:rsid w:val="001761F2"/>
    <w:rsid w:val="001779A3"/>
    <w:rsid w:val="00181325"/>
    <w:rsid w:val="00181DE3"/>
    <w:rsid w:val="00182C94"/>
    <w:rsid w:val="00182FE4"/>
    <w:rsid w:val="00184CDB"/>
    <w:rsid w:val="001854C1"/>
    <w:rsid w:val="001860FA"/>
    <w:rsid w:val="001869BE"/>
    <w:rsid w:val="0018758F"/>
    <w:rsid w:val="00187C3C"/>
    <w:rsid w:val="00190EB0"/>
    <w:rsid w:val="001970B0"/>
    <w:rsid w:val="001974FE"/>
    <w:rsid w:val="001A01B2"/>
    <w:rsid w:val="001A024C"/>
    <w:rsid w:val="001A1678"/>
    <w:rsid w:val="001A2D70"/>
    <w:rsid w:val="001A4686"/>
    <w:rsid w:val="001A477C"/>
    <w:rsid w:val="001A519A"/>
    <w:rsid w:val="001A6329"/>
    <w:rsid w:val="001A6ACB"/>
    <w:rsid w:val="001A6B4F"/>
    <w:rsid w:val="001B16AA"/>
    <w:rsid w:val="001B30D4"/>
    <w:rsid w:val="001B37ED"/>
    <w:rsid w:val="001B3A47"/>
    <w:rsid w:val="001B3CDC"/>
    <w:rsid w:val="001B3E5A"/>
    <w:rsid w:val="001C06CC"/>
    <w:rsid w:val="001C1FCD"/>
    <w:rsid w:val="001C2284"/>
    <w:rsid w:val="001C6C6F"/>
    <w:rsid w:val="001C7473"/>
    <w:rsid w:val="001D08E0"/>
    <w:rsid w:val="001D14F4"/>
    <w:rsid w:val="001D1CFF"/>
    <w:rsid w:val="001D269E"/>
    <w:rsid w:val="001D3BF7"/>
    <w:rsid w:val="001D424C"/>
    <w:rsid w:val="001D4B2A"/>
    <w:rsid w:val="001D5B18"/>
    <w:rsid w:val="001D6DFA"/>
    <w:rsid w:val="001E0614"/>
    <w:rsid w:val="001E1E52"/>
    <w:rsid w:val="001E2F56"/>
    <w:rsid w:val="001E6570"/>
    <w:rsid w:val="001E69FA"/>
    <w:rsid w:val="001E7E7E"/>
    <w:rsid w:val="001F0300"/>
    <w:rsid w:val="001F2167"/>
    <w:rsid w:val="001F2792"/>
    <w:rsid w:val="001F5423"/>
    <w:rsid w:val="001F584A"/>
    <w:rsid w:val="001F6218"/>
    <w:rsid w:val="002022A5"/>
    <w:rsid w:val="00205550"/>
    <w:rsid w:val="002055F1"/>
    <w:rsid w:val="00205D81"/>
    <w:rsid w:val="0020691C"/>
    <w:rsid w:val="00206C04"/>
    <w:rsid w:val="0021081B"/>
    <w:rsid w:val="00211D43"/>
    <w:rsid w:val="0021296A"/>
    <w:rsid w:val="002129F9"/>
    <w:rsid w:val="00212E2B"/>
    <w:rsid w:val="00213168"/>
    <w:rsid w:val="00220EA4"/>
    <w:rsid w:val="002211DC"/>
    <w:rsid w:val="0022174E"/>
    <w:rsid w:val="00223308"/>
    <w:rsid w:val="0022372F"/>
    <w:rsid w:val="00224368"/>
    <w:rsid w:val="00224B5A"/>
    <w:rsid w:val="00231603"/>
    <w:rsid w:val="0023165B"/>
    <w:rsid w:val="00232ED3"/>
    <w:rsid w:val="0023339C"/>
    <w:rsid w:val="00233BB8"/>
    <w:rsid w:val="002374D8"/>
    <w:rsid w:val="00237D2B"/>
    <w:rsid w:val="00237F4A"/>
    <w:rsid w:val="0024305D"/>
    <w:rsid w:val="002435E8"/>
    <w:rsid w:val="00243ADB"/>
    <w:rsid w:val="00244497"/>
    <w:rsid w:val="00244C5F"/>
    <w:rsid w:val="0024573A"/>
    <w:rsid w:val="002469C4"/>
    <w:rsid w:val="0024756A"/>
    <w:rsid w:val="00247C25"/>
    <w:rsid w:val="00250902"/>
    <w:rsid w:val="00250A8B"/>
    <w:rsid w:val="00251456"/>
    <w:rsid w:val="00251C71"/>
    <w:rsid w:val="00252607"/>
    <w:rsid w:val="00253160"/>
    <w:rsid w:val="002542CE"/>
    <w:rsid w:val="002561EB"/>
    <w:rsid w:val="00256FF2"/>
    <w:rsid w:val="002603D9"/>
    <w:rsid w:val="00260AA7"/>
    <w:rsid w:val="00260C22"/>
    <w:rsid w:val="002615B0"/>
    <w:rsid w:val="0026361D"/>
    <w:rsid w:val="002645BD"/>
    <w:rsid w:val="00265C2E"/>
    <w:rsid w:val="00266236"/>
    <w:rsid w:val="00270118"/>
    <w:rsid w:val="0027033D"/>
    <w:rsid w:val="00271CE1"/>
    <w:rsid w:val="00272208"/>
    <w:rsid w:val="00273558"/>
    <w:rsid w:val="0027365F"/>
    <w:rsid w:val="002736BC"/>
    <w:rsid w:val="0027481D"/>
    <w:rsid w:val="00276CED"/>
    <w:rsid w:val="00276CF7"/>
    <w:rsid w:val="00280C4F"/>
    <w:rsid w:val="00284DFF"/>
    <w:rsid w:val="002863F5"/>
    <w:rsid w:val="002878D4"/>
    <w:rsid w:val="002878D5"/>
    <w:rsid w:val="00290165"/>
    <w:rsid w:val="002906EE"/>
    <w:rsid w:val="00292C84"/>
    <w:rsid w:val="00293628"/>
    <w:rsid w:val="002938C8"/>
    <w:rsid w:val="002943C1"/>
    <w:rsid w:val="0029535F"/>
    <w:rsid w:val="00296318"/>
    <w:rsid w:val="002967D0"/>
    <w:rsid w:val="00296FEF"/>
    <w:rsid w:val="002A206C"/>
    <w:rsid w:val="002A251D"/>
    <w:rsid w:val="002A2FB4"/>
    <w:rsid w:val="002A33E2"/>
    <w:rsid w:val="002A3ADA"/>
    <w:rsid w:val="002A3ADD"/>
    <w:rsid w:val="002A3AED"/>
    <w:rsid w:val="002A491D"/>
    <w:rsid w:val="002A5942"/>
    <w:rsid w:val="002A5B39"/>
    <w:rsid w:val="002B0C30"/>
    <w:rsid w:val="002B258C"/>
    <w:rsid w:val="002B262E"/>
    <w:rsid w:val="002B3884"/>
    <w:rsid w:val="002B44BD"/>
    <w:rsid w:val="002B6800"/>
    <w:rsid w:val="002B7168"/>
    <w:rsid w:val="002C0B4A"/>
    <w:rsid w:val="002C1D2F"/>
    <w:rsid w:val="002C2734"/>
    <w:rsid w:val="002C27E2"/>
    <w:rsid w:val="002C6900"/>
    <w:rsid w:val="002C6EDE"/>
    <w:rsid w:val="002D212D"/>
    <w:rsid w:val="002D38A7"/>
    <w:rsid w:val="002D3C68"/>
    <w:rsid w:val="002D498E"/>
    <w:rsid w:val="002D4B75"/>
    <w:rsid w:val="002D6606"/>
    <w:rsid w:val="002D7F26"/>
    <w:rsid w:val="002E279C"/>
    <w:rsid w:val="002E353A"/>
    <w:rsid w:val="002E3FBF"/>
    <w:rsid w:val="002E448D"/>
    <w:rsid w:val="002E4680"/>
    <w:rsid w:val="002E52BB"/>
    <w:rsid w:val="002E5F75"/>
    <w:rsid w:val="002E6AEC"/>
    <w:rsid w:val="002E7E9F"/>
    <w:rsid w:val="002F1E74"/>
    <w:rsid w:val="002F2834"/>
    <w:rsid w:val="002F2B39"/>
    <w:rsid w:val="002F3419"/>
    <w:rsid w:val="002F35BE"/>
    <w:rsid w:val="002F3C28"/>
    <w:rsid w:val="002F43C8"/>
    <w:rsid w:val="002F4E75"/>
    <w:rsid w:val="00300960"/>
    <w:rsid w:val="00301601"/>
    <w:rsid w:val="00301FF9"/>
    <w:rsid w:val="003035A1"/>
    <w:rsid w:val="003036AA"/>
    <w:rsid w:val="00303DDA"/>
    <w:rsid w:val="00305921"/>
    <w:rsid w:val="0030675A"/>
    <w:rsid w:val="00306F95"/>
    <w:rsid w:val="0030738E"/>
    <w:rsid w:val="0031045B"/>
    <w:rsid w:val="00310825"/>
    <w:rsid w:val="0031144B"/>
    <w:rsid w:val="00311FCD"/>
    <w:rsid w:val="0031429D"/>
    <w:rsid w:val="0031553D"/>
    <w:rsid w:val="00315B73"/>
    <w:rsid w:val="00315B9B"/>
    <w:rsid w:val="00316003"/>
    <w:rsid w:val="003208AD"/>
    <w:rsid w:val="0032439C"/>
    <w:rsid w:val="00324C11"/>
    <w:rsid w:val="0032731B"/>
    <w:rsid w:val="00333314"/>
    <w:rsid w:val="00333C2B"/>
    <w:rsid w:val="00334CDF"/>
    <w:rsid w:val="00334ED9"/>
    <w:rsid w:val="00337C53"/>
    <w:rsid w:val="00340058"/>
    <w:rsid w:val="00341183"/>
    <w:rsid w:val="00341ED7"/>
    <w:rsid w:val="00342367"/>
    <w:rsid w:val="00342CCE"/>
    <w:rsid w:val="003431E2"/>
    <w:rsid w:val="0034446E"/>
    <w:rsid w:val="00347C5F"/>
    <w:rsid w:val="00353178"/>
    <w:rsid w:val="00353F6A"/>
    <w:rsid w:val="00357C41"/>
    <w:rsid w:val="00361616"/>
    <w:rsid w:val="00361B84"/>
    <w:rsid w:val="003629B1"/>
    <w:rsid w:val="00364697"/>
    <w:rsid w:val="00364CB5"/>
    <w:rsid w:val="00366B7A"/>
    <w:rsid w:val="00367BDE"/>
    <w:rsid w:val="00370218"/>
    <w:rsid w:val="00370A37"/>
    <w:rsid w:val="00371C85"/>
    <w:rsid w:val="00373CEE"/>
    <w:rsid w:val="003758D2"/>
    <w:rsid w:val="00375B39"/>
    <w:rsid w:val="00377932"/>
    <w:rsid w:val="00381D4F"/>
    <w:rsid w:val="003826A0"/>
    <w:rsid w:val="00386EA1"/>
    <w:rsid w:val="00386F02"/>
    <w:rsid w:val="00387105"/>
    <w:rsid w:val="00387955"/>
    <w:rsid w:val="00387F0D"/>
    <w:rsid w:val="00390F07"/>
    <w:rsid w:val="00391CE9"/>
    <w:rsid w:val="00391E2A"/>
    <w:rsid w:val="00392E4D"/>
    <w:rsid w:val="00392E78"/>
    <w:rsid w:val="0039498A"/>
    <w:rsid w:val="00396C1C"/>
    <w:rsid w:val="003A1611"/>
    <w:rsid w:val="003A1CCC"/>
    <w:rsid w:val="003A34CC"/>
    <w:rsid w:val="003A5EDF"/>
    <w:rsid w:val="003A617F"/>
    <w:rsid w:val="003A68B0"/>
    <w:rsid w:val="003A7302"/>
    <w:rsid w:val="003B2E0E"/>
    <w:rsid w:val="003B523F"/>
    <w:rsid w:val="003B7B21"/>
    <w:rsid w:val="003C04CB"/>
    <w:rsid w:val="003C16B1"/>
    <w:rsid w:val="003C24D7"/>
    <w:rsid w:val="003C38E4"/>
    <w:rsid w:val="003C3B5B"/>
    <w:rsid w:val="003C4962"/>
    <w:rsid w:val="003C6352"/>
    <w:rsid w:val="003C7524"/>
    <w:rsid w:val="003C7611"/>
    <w:rsid w:val="003D1967"/>
    <w:rsid w:val="003D1A96"/>
    <w:rsid w:val="003D3258"/>
    <w:rsid w:val="003D3DB3"/>
    <w:rsid w:val="003D42D8"/>
    <w:rsid w:val="003D4FCE"/>
    <w:rsid w:val="003D53F0"/>
    <w:rsid w:val="003D5AA8"/>
    <w:rsid w:val="003E153F"/>
    <w:rsid w:val="003E15E7"/>
    <w:rsid w:val="003E35D2"/>
    <w:rsid w:val="003E3671"/>
    <w:rsid w:val="003E39CD"/>
    <w:rsid w:val="003E65CC"/>
    <w:rsid w:val="003F0D93"/>
    <w:rsid w:val="003F1B68"/>
    <w:rsid w:val="003F2C11"/>
    <w:rsid w:val="003F4661"/>
    <w:rsid w:val="003F4772"/>
    <w:rsid w:val="003F5C9D"/>
    <w:rsid w:val="003F6CEF"/>
    <w:rsid w:val="00400D32"/>
    <w:rsid w:val="00403545"/>
    <w:rsid w:val="004053FE"/>
    <w:rsid w:val="00406CAC"/>
    <w:rsid w:val="00406CF0"/>
    <w:rsid w:val="004076B3"/>
    <w:rsid w:val="004109DC"/>
    <w:rsid w:val="00410DC3"/>
    <w:rsid w:val="004118FD"/>
    <w:rsid w:val="00412533"/>
    <w:rsid w:val="00412804"/>
    <w:rsid w:val="004139CB"/>
    <w:rsid w:val="0041425C"/>
    <w:rsid w:val="00414279"/>
    <w:rsid w:val="00415502"/>
    <w:rsid w:val="004172F1"/>
    <w:rsid w:val="004178D7"/>
    <w:rsid w:val="00417CF7"/>
    <w:rsid w:val="00420369"/>
    <w:rsid w:val="0042085A"/>
    <w:rsid w:val="004225F9"/>
    <w:rsid w:val="00423394"/>
    <w:rsid w:val="00424D67"/>
    <w:rsid w:val="00425252"/>
    <w:rsid w:val="00426042"/>
    <w:rsid w:val="00426CF6"/>
    <w:rsid w:val="00427BDB"/>
    <w:rsid w:val="00431259"/>
    <w:rsid w:val="00432E80"/>
    <w:rsid w:val="0043386A"/>
    <w:rsid w:val="004374D8"/>
    <w:rsid w:val="00437639"/>
    <w:rsid w:val="00437A08"/>
    <w:rsid w:val="00440450"/>
    <w:rsid w:val="004412A0"/>
    <w:rsid w:val="0044285D"/>
    <w:rsid w:val="00443F32"/>
    <w:rsid w:val="0044605C"/>
    <w:rsid w:val="00446389"/>
    <w:rsid w:val="00446418"/>
    <w:rsid w:val="00447F5F"/>
    <w:rsid w:val="00451C33"/>
    <w:rsid w:val="00452420"/>
    <w:rsid w:val="004532FD"/>
    <w:rsid w:val="004549E6"/>
    <w:rsid w:val="00457BC1"/>
    <w:rsid w:val="00460C4C"/>
    <w:rsid w:val="00463897"/>
    <w:rsid w:val="00464C7F"/>
    <w:rsid w:val="0046697A"/>
    <w:rsid w:val="004675BA"/>
    <w:rsid w:val="004678C7"/>
    <w:rsid w:val="004704DD"/>
    <w:rsid w:val="00470C87"/>
    <w:rsid w:val="00471433"/>
    <w:rsid w:val="00472F9A"/>
    <w:rsid w:val="00474CB4"/>
    <w:rsid w:val="004760C0"/>
    <w:rsid w:val="0047664E"/>
    <w:rsid w:val="004769E3"/>
    <w:rsid w:val="00476D64"/>
    <w:rsid w:val="0047784E"/>
    <w:rsid w:val="00477E46"/>
    <w:rsid w:val="00480553"/>
    <w:rsid w:val="00480A9E"/>
    <w:rsid w:val="0048110A"/>
    <w:rsid w:val="0048311C"/>
    <w:rsid w:val="00483DE6"/>
    <w:rsid w:val="00484D25"/>
    <w:rsid w:val="00485A87"/>
    <w:rsid w:val="0048623D"/>
    <w:rsid w:val="00487F3F"/>
    <w:rsid w:val="004904EA"/>
    <w:rsid w:val="0049140A"/>
    <w:rsid w:val="00492D52"/>
    <w:rsid w:val="0049349C"/>
    <w:rsid w:val="0049473F"/>
    <w:rsid w:val="00495EBB"/>
    <w:rsid w:val="0049639D"/>
    <w:rsid w:val="00496AB0"/>
    <w:rsid w:val="00497789"/>
    <w:rsid w:val="004A02BA"/>
    <w:rsid w:val="004A1C5E"/>
    <w:rsid w:val="004A7C36"/>
    <w:rsid w:val="004B1669"/>
    <w:rsid w:val="004B197B"/>
    <w:rsid w:val="004B1FCA"/>
    <w:rsid w:val="004B321A"/>
    <w:rsid w:val="004B340E"/>
    <w:rsid w:val="004B4795"/>
    <w:rsid w:val="004B4A4D"/>
    <w:rsid w:val="004B4B8A"/>
    <w:rsid w:val="004B57D4"/>
    <w:rsid w:val="004C0E59"/>
    <w:rsid w:val="004C0E91"/>
    <w:rsid w:val="004C2F16"/>
    <w:rsid w:val="004C4826"/>
    <w:rsid w:val="004C68C9"/>
    <w:rsid w:val="004C7E2D"/>
    <w:rsid w:val="004D0A80"/>
    <w:rsid w:val="004D1AA5"/>
    <w:rsid w:val="004D215A"/>
    <w:rsid w:val="004D21BC"/>
    <w:rsid w:val="004D240F"/>
    <w:rsid w:val="004D2BA5"/>
    <w:rsid w:val="004D40D8"/>
    <w:rsid w:val="004D5DC0"/>
    <w:rsid w:val="004D5EF0"/>
    <w:rsid w:val="004E07C2"/>
    <w:rsid w:val="004E0906"/>
    <w:rsid w:val="004E16F0"/>
    <w:rsid w:val="004E17DC"/>
    <w:rsid w:val="004E1E67"/>
    <w:rsid w:val="004E2C97"/>
    <w:rsid w:val="004E3940"/>
    <w:rsid w:val="004E3B43"/>
    <w:rsid w:val="004E3E30"/>
    <w:rsid w:val="004E5F3A"/>
    <w:rsid w:val="004E6441"/>
    <w:rsid w:val="004E7B95"/>
    <w:rsid w:val="004F0C60"/>
    <w:rsid w:val="004F0DAD"/>
    <w:rsid w:val="004F21DC"/>
    <w:rsid w:val="004F2E19"/>
    <w:rsid w:val="004F35B6"/>
    <w:rsid w:val="004F4643"/>
    <w:rsid w:val="004F555E"/>
    <w:rsid w:val="004F6FCA"/>
    <w:rsid w:val="004F7295"/>
    <w:rsid w:val="00500B13"/>
    <w:rsid w:val="0050215A"/>
    <w:rsid w:val="005035E5"/>
    <w:rsid w:val="00503D54"/>
    <w:rsid w:val="005042B5"/>
    <w:rsid w:val="00507635"/>
    <w:rsid w:val="005078FB"/>
    <w:rsid w:val="00507B6B"/>
    <w:rsid w:val="00510DE7"/>
    <w:rsid w:val="00514370"/>
    <w:rsid w:val="00514787"/>
    <w:rsid w:val="00515366"/>
    <w:rsid w:val="0051702F"/>
    <w:rsid w:val="00522055"/>
    <w:rsid w:val="0052275E"/>
    <w:rsid w:val="00523567"/>
    <w:rsid w:val="005239E8"/>
    <w:rsid w:val="00525AF1"/>
    <w:rsid w:val="00527845"/>
    <w:rsid w:val="00530FED"/>
    <w:rsid w:val="005312D6"/>
    <w:rsid w:val="005319AF"/>
    <w:rsid w:val="00531BB8"/>
    <w:rsid w:val="00533AB1"/>
    <w:rsid w:val="00535126"/>
    <w:rsid w:val="0053567D"/>
    <w:rsid w:val="005361FC"/>
    <w:rsid w:val="005367A8"/>
    <w:rsid w:val="00536A58"/>
    <w:rsid w:val="00541CD8"/>
    <w:rsid w:val="005422D8"/>
    <w:rsid w:val="00542F86"/>
    <w:rsid w:val="005435C5"/>
    <w:rsid w:val="00544311"/>
    <w:rsid w:val="005451A9"/>
    <w:rsid w:val="00546340"/>
    <w:rsid w:val="005464A3"/>
    <w:rsid w:val="00546547"/>
    <w:rsid w:val="00546742"/>
    <w:rsid w:val="00551A21"/>
    <w:rsid w:val="0055239B"/>
    <w:rsid w:val="00552B3F"/>
    <w:rsid w:val="00554453"/>
    <w:rsid w:val="00554D0F"/>
    <w:rsid w:val="0055572A"/>
    <w:rsid w:val="00556714"/>
    <w:rsid w:val="005568CD"/>
    <w:rsid w:val="00556A75"/>
    <w:rsid w:val="00560950"/>
    <w:rsid w:val="0056192E"/>
    <w:rsid w:val="00562F0A"/>
    <w:rsid w:val="00563272"/>
    <w:rsid w:val="0056646F"/>
    <w:rsid w:val="005667E4"/>
    <w:rsid w:val="00566AF8"/>
    <w:rsid w:val="00567144"/>
    <w:rsid w:val="0056794F"/>
    <w:rsid w:val="005720EB"/>
    <w:rsid w:val="00573765"/>
    <w:rsid w:val="00573FAA"/>
    <w:rsid w:val="00574649"/>
    <w:rsid w:val="005757D8"/>
    <w:rsid w:val="0058110A"/>
    <w:rsid w:val="00584346"/>
    <w:rsid w:val="00584F4C"/>
    <w:rsid w:val="00585568"/>
    <w:rsid w:val="00585664"/>
    <w:rsid w:val="00590189"/>
    <w:rsid w:val="00591B32"/>
    <w:rsid w:val="00592685"/>
    <w:rsid w:val="00592D59"/>
    <w:rsid w:val="00593021"/>
    <w:rsid w:val="0059329C"/>
    <w:rsid w:val="005941C8"/>
    <w:rsid w:val="00594BFC"/>
    <w:rsid w:val="00594C0F"/>
    <w:rsid w:val="00594D6C"/>
    <w:rsid w:val="00597051"/>
    <w:rsid w:val="005A0CFA"/>
    <w:rsid w:val="005A11D7"/>
    <w:rsid w:val="005A1754"/>
    <w:rsid w:val="005A2B16"/>
    <w:rsid w:val="005A4827"/>
    <w:rsid w:val="005A4F27"/>
    <w:rsid w:val="005A5145"/>
    <w:rsid w:val="005A5D9B"/>
    <w:rsid w:val="005A6B58"/>
    <w:rsid w:val="005A72BC"/>
    <w:rsid w:val="005B048D"/>
    <w:rsid w:val="005B0B30"/>
    <w:rsid w:val="005B154C"/>
    <w:rsid w:val="005B27A1"/>
    <w:rsid w:val="005B2FEB"/>
    <w:rsid w:val="005B353A"/>
    <w:rsid w:val="005B433D"/>
    <w:rsid w:val="005B5097"/>
    <w:rsid w:val="005B6484"/>
    <w:rsid w:val="005C1E5E"/>
    <w:rsid w:val="005C1FC7"/>
    <w:rsid w:val="005C2FDD"/>
    <w:rsid w:val="005C57A5"/>
    <w:rsid w:val="005C5F05"/>
    <w:rsid w:val="005C7FCB"/>
    <w:rsid w:val="005D07B6"/>
    <w:rsid w:val="005D0EC6"/>
    <w:rsid w:val="005D1084"/>
    <w:rsid w:val="005D1D96"/>
    <w:rsid w:val="005D2699"/>
    <w:rsid w:val="005D449B"/>
    <w:rsid w:val="005D7476"/>
    <w:rsid w:val="005E02A2"/>
    <w:rsid w:val="005E1810"/>
    <w:rsid w:val="005E1B8B"/>
    <w:rsid w:val="005E3AD9"/>
    <w:rsid w:val="005E485C"/>
    <w:rsid w:val="005E57C4"/>
    <w:rsid w:val="005E640C"/>
    <w:rsid w:val="005E6E97"/>
    <w:rsid w:val="005E7652"/>
    <w:rsid w:val="005E7FDF"/>
    <w:rsid w:val="005F0846"/>
    <w:rsid w:val="005F28B6"/>
    <w:rsid w:val="005F2A2D"/>
    <w:rsid w:val="005F3778"/>
    <w:rsid w:val="005F497B"/>
    <w:rsid w:val="005F6FB5"/>
    <w:rsid w:val="00602371"/>
    <w:rsid w:val="0060286D"/>
    <w:rsid w:val="00603B9C"/>
    <w:rsid w:val="0060721D"/>
    <w:rsid w:val="00610923"/>
    <w:rsid w:val="00614086"/>
    <w:rsid w:val="00614D8B"/>
    <w:rsid w:val="00614DF4"/>
    <w:rsid w:val="006175B4"/>
    <w:rsid w:val="0061781C"/>
    <w:rsid w:val="006178C0"/>
    <w:rsid w:val="00621345"/>
    <w:rsid w:val="006216A5"/>
    <w:rsid w:val="00621846"/>
    <w:rsid w:val="00621FFA"/>
    <w:rsid w:val="00623B86"/>
    <w:rsid w:val="00624A9F"/>
    <w:rsid w:val="006250FE"/>
    <w:rsid w:val="00627839"/>
    <w:rsid w:val="00627B32"/>
    <w:rsid w:val="0063194A"/>
    <w:rsid w:val="00633CD0"/>
    <w:rsid w:val="0063494C"/>
    <w:rsid w:val="0063582A"/>
    <w:rsid w:val="0064022B"/>
    <w:rsid w:val="006411AA"/>
    <w:rsid w:val="0064225B"/>
    <w:rsid w:val="00642D0D"/>
    <w:rsid w:val="0064449E"/>
    <w:rsid w:val="0065025C"/>
    <w:rsid w:val="0065165A"/>
    <w:rsid w:val="006543BA"/>
    <w:rsid w:val="00654BD9"/>
    <w:rsid w:val="00656D16"/>
    <w:rsid w:val="006577A9"/>
    <w:rsid w:val="00663D03"/>
    <w:rsid w:val="00665AAD"/>
    <w:rsid w:val="00665BC7"/>
    <w:rsid w:val="0066730D"/>
    <w:rsid w:val="00667328"/>
    <w:rsid w:val="00670443"/>
    <w:rsid w:val="006709BD"/>
    <w:rsid w:val="00670DEE"/>
    <w:rsid w:val="0067132C"/>
    <w:rsid w:val="00673E3B"/>
    <w:rsid w:val="00673F56"/>
    <w:rsid w:val="006751F1"/>
    <w:rsid w:val="006760BF"/>
    <w:rsid w:val="0067734D"/>
    <w:rsid w:val="00677411"/>
    <w:rsid w:val="00677836"/>
    <w:rsid w:val="00677C47"/>
    <w:rsid w:val="00680641"/>
    <w:rsid w:val="00680859"/>
    <w:rsid w:val="00681B94"/>
    <w:rsid w:val="006821E3"/>
    <w:rsid w:val="006833D2"/>
    <w:rsid w:val="0068407C"/>
    <w:rsid w:val="00684539"/>
    <w:rsid w:val="006849F5"/>
    <w:rsid w:val="00686599"/>
    <w:rsid w:val="00686E89"/>
    <w:rsid w:val="00687A73"/>
    <w:rsid w:val="00690657"/>
    <w:rsid w:val="006912EF"/>
    <w:rsid w:val="00693599"/>
    <w:rsid w:val="00693C19"/>
    <w:rsid w:val="0069580F"/>
    <w:rsid w:val="006A01AE"/>
    <w:rsid w:val="006A2181"/>
    <w:rsid w:val="006A4BC0"/>
    <w:rsid w:val="006A4E69"/>
    <w:rsid w:val="006A753C"/>
    <w:rsid w:val="006B1DEF"/>
    <w:rsid w:val="006B3B5F"/>
    <w:rsid w:val="006B4470"/>
    <w:rsid w:val="006B4D6B"/>
    <w:rsid w:val="006B5106"/>
    <w:rsid w:val="006B73AA"/>
    <w:rsid w:val="006C0611"/>
    <w:rsid w:val="006C3492"/>
    <w:rsid w:val="006C4830"/>
    <w:rsid w:val="006C50F6"/>
    <w:rsid w:val="006C67E4"/>
    <w:rsid w:val="006C77D1"/>
    <w:rsid w:val="006D35FE"/>
    <w:rsid w:val="006D3D64"/>
    <w:rsid w:val="006D420E"/>
    <w:rsid w:val="006D678A"/>
    <w:rsid w:val="006D73DE"/>
    <w:rsid w:val="006D7BA7"/>
    <w:rsid w:val="006E1724"/>
    <w:rsid w:val="006E1749"/>
    <w:rsid w:val="006E2858"/>
    <w:rsid w:val="006E3D51"/>
    <w:rsid w:val="006E3DF5"/>
    <w:rsid w:val="006E430B"/>
    <w:rsid w:val="006E48D5"/>
    <w:rsid w:val="006E4C7F"/>
    <w:rsid w:val="006E53B3"/>
    <w:rsid w:val="006E5D9E"/>
    <w:rsid w:val="006E7C80"/>
    <w:rsid w:val="006F16ED"/>
    <w:rsid w:val="006F25A0"/>
    <w:rsid w:val="006F3E7E"/>
    <w:rsid w:val="006F65B2"/>
    <w:rsid w:val="006F6D99"/>
    <w:rsid w:val="006F706F"/>
    <w:rsid w:val="00700D76"/>
    <w:rsid w:val="007017B7"/>
    <w:rsid w:val="00701FF0"/>
    <w:rsid w:val="00702125"/>
    <w:rsid w:val="007022CF"/>
    <w:rsid w:val="00703D7C"/>
    <w:rsid w:val="00703ECD"/>
    <w:rsid w:val="007047FC"/>
    <w:rsid w:val="00704C82"/>
    <w:rsid w:val="00706CBF"/>
    <w:rsid w:val="007115AD"/>
    <w:rsid w:val="007115CF"/>
    <w:rsid w:val="00715A0E"/>
    <w:rsid w:val="00715D05"/>
    <w:rsid w:val="00716BD1"/>
    <w:rsid w:val="00722440"/>
    <w:rsid w:val="007224C5"/>
    <w:rsid w:val="00723347"/>
    <w:rsid w:val="0072576B"/>
    <w:rsid w:val="0072631E"/>
    <w:rsid w:val="00730A75"/>
    <w:rsid w:val="007323F6"/>
    <w:rsid w:val="007334CA"/>
    <w:rsid w:val="007339AF"/>
    <w:rsid w:val="00733EC9"/>
    <w:rsid w:val="00734379"/>
    <w:rsid w:val="00734C8F"/>
    <w:rsid w:val="00735721"/>
    <w:rsid w:val="00735A90"/>
    <w:rsid w:val="007366C1"/>
    <w:rsid w:val="007371E1"/>
    <w:rsid w:val="00743640"/>
    <w:rsid w:val="00743E55"/>
    <w:rsid w:val="00743F5A"/>
    <w:rsid w:val="00745FD6"/>
    <w:rsid w:val="00747A8E"/>
    <w:rsid w:val="0075247E"/>
    <w:rsid w:val="00753FEC"/>
    <w:rsid w:val="007543ED"/>
    <w:rsid w:val="00754D6A"/>
    <w:rsid w:val="00755D76"/>
    <w:rsid w:val="00755F4A"/>
    <w:rsid w:val="007622B5"/>
    <w:rsid w:val="00762920"/>
    <w:rsid w:val="00763BD7"/>
    <w:rsid w:val="007671D4"/>
    <w:rsid w:val="00771A7B"/>
    <w:rsid w:val="00774B79"/>
    <w:rsid w:val="00776CDD"/>
    <w:rsid w:val="007819B0"/>
    <w:rsid w:val="00782FD9"/>
    <w:rsid w:val="00784257"/>
    <w:rsid w:val="007855B1"/>
    <w:rsid w:val="007855FC"/>
    <w:rsid w:val="00785C0E"/>
    <w:rsid w:val="0078629D"/>
    <w:rsid w:val="00787A48"/>
    <w:rsid w:val="0079034A"/>
    <w:rsid w:val="00793736"/>
    <w:rsid w:val="00796819"/>
    <w:rsid w:val="007A00C8"/>
    <w:rsid w:val="007A04CF"/>
    <w:rsid w:val="007A1927"/>
    <w:rsid w:val="007A56A2"/>
    <w:rsid w:val="007A5D2F"/>
    <w:rsid w:val="007A6301"/>
    <w:rsid w:val="007B077F"/>
    <w:rsid w:val="007B1BAC"/>
    <w:rsid w:val="007B2ED1"/>
    <w:rsid w:val="007B359E"/>
    <w:rsid w:val="007B3E14"/>
    <w:rsid w:val="007B5BAE"/>
    <w:rsid w:val="007B67DA"/>
    <w:rsid w:val="007B690A"/>
    <w:rsid w:val="007B738A"/>
    <w:rsid w:val="007B791C"/>
    <w:rsid w:val="007B7DF3"/>
    <w:rsid w:val="007C0303"/>
    <w:rsid w:val="007C1669"/>
    <w:rsid w:val="007C18C7"/>
    <w:rsid w:val="007C3940"/>
    <w:rsid w:val="007C3FCE"/>
    <w:rsid w:val="007C57A3"/>
    <w:rsid w:val="007C662B"/>
    <w:rsid w:val="007C7154"/>
    <w:rsid w:val="007D3496"/>
    <w:rsid w:val="007D356A"/>
    <w:rsid w:val="007D5499"/>
    <w:rsid w:val="007D59C6"/>
    <w:rsid w:val="007D60C2"/>
    <w:rsid w:val="007D63DB"/>
    <w:rsid w:val="007D63EF"/>
    <w:rsid w:val="007D6E72"/>
    <w:rsid w:val="007D6E75"/>
    <w:rsid w:val="007E10A4"/>
    <w:rsid w:val="007E2210"/>
    <w:rsid w:val="007E44AF"/>
    <w:rsid w:val="007E6240"/>
    <w:rsid w:val="007E6429"/>
    <w:rsid w:val="007F0C24"/>
    <w:rsid w:val="007F1BF5"/>
    <w:rsid w:val="007F2389"/>
    <w:rsid w:val="007F28A6"/>
    <w:rsid w:val="007F3347"/>
    <w:rsid w:val="007F3701"/>
    <w:rsid w:val="007F3AD9"/>
    <w:rsid w:val="007F55EF"/>
    <w:rsid w:val="007F5A9B"/>
    <w:rsid w:val="007F5D8B"/>
    <w:rsid w:val="00800EFE"/>
    <w:rsid w:val="00802171"/>
    <w:rsid w:val="0080372F"/>
    <w:rsid w:val="00804115"/>
    <w:rsid w:val="00810FD3"/>
    <w:rsid w:val="00811968"/>
    <w:rsid w:val="00812D7D"/>
    <w:rsid w:val="008135A8"/>
    <w:rsid w:val="0081466B"/>
    <w:rsid w:val="00814793"/>
    <w:rsid w:val="0081495D"/>
    <w:rsid w:val="00816974"/>
    <w:rsid w:val="008208E0"/>
    <w:rsid w:val="00820BF0"/>
    <w:rsid w:val="00821363"/>
    <w:rsid w:val="00821D3A"/>
    <w:rsid w:val="00824133"/>
    <w:rsid w:val="00827528"/>
    <w:rsid w:val="00827931"/>
    <w:rsid w:val="0082794D"/>
    <w:rsid w:val="00827A69"/>
    <w:rsid w:val="00827C2B"/>
    <w:rsid w:val="00831127"/>
    <w:rsid w:val="00831741"/>
    <w:rsid w:val="0083290C"/>
    <w:rsid w:val="00833675"/>
    <w:rsid w:val="008336DC"/>
    <w:rsid w:val="00833B05"/>
    <w:rsid w:val="00834EE0"/>
    <w:rsid w:val="0083518A"/>
    <w:rsid w:val="00835D74"/>
    <w:rsid w:val="00836A25"/>
    <w:rsid w:val="00836BF2"/>
    <w:rsid w:val="00837982"/>
    <w:rsid w:val="00840C03"/>
    <w:rsid w:val="00840FDC"/>
    <w:rsid w:val="00841023"/>
    <w:rsid w:val="008419AD"/>
    <w:rsid w:val="00842B91"/>
    <w:rsid w:val="00843ACB"/>
    <w:rsid w:val="00844FA4"/>
    <w:rsid w:val="0084758D"/>
    <w:rsid w:val="00847CB2"/>
    <w:rsid w:val="00847F4F"/>
    <w:rsid w:val="00852519"/>
    <w:rsid w:val="008542CF"/>
    <w:rsid w:val="008549A0"/>
    <w:rsid w:val="00854BFF"/>
    <w:rsid w:val="00854E1D"/>
    <w:rsid w:val="00856287"/>
    <w:rsid w:val="008607F6"/>
    <w:rsid w:val="0086420E"/>
    <w:rsid w:val="00865A20"/>
    <w:rsid w:val="0087053E"/>
    <w:rsid w:val="0087112C"/>
    <w:rsid w:val="008711E9"/>
    <w:rsid w:val="008718E3"/>
    <w:rsid w:val="0087236E"/>
    <w:rsid w:val="0087302D"/>
    <w:rsid w:val="008742E5"/>
    <w:rsid w:val="00876F51"/>
    <w:rsid w:val="008771AE"/>
    <w:rsid w:val="0088102C"/>
    <w:rsid w:val="00881039"/>
    <w:rsid w:val="00881566"/>
    <w:rsid w:val="00882F88"/>
    <w:rsid w:val="0088348C"/>
    <w:rsid w:val="0088449C"/>
    <w:rsid w:val="00884BBC"/>
    <w:rsid w:val="0088508C"/>
    <w:rsid w:val="008858C5"/>
    <w:rsid w:val="00886195"/>
    <w:rsid w:val="00887277"/>
    <w:rsid w:val="00890CC1"/>
    <w:rsid w:val="00891489"/>
    <w:rsid w:val="0089163A"/>
    <w:rsid w:val="0089165A"/>
    <w:rsid w:val="00891689"/>
    <w:rsid w:val="008930F5"/>
    <w:rsid w:val="00895259"/>
    <w:rsid w:val="00896627"/>
    <w:rsid w:val="00896D91"/>
    <w:rsid w:val="008A34C4"/>
    <w:rsid w:val="008A45CF"/>
    <w:rsid w:val="008A4B99"/>
    <w:rsid w:val="008A5EB3"/>
    <w:rsid w:val="008A63C1"/>
    <w:rsid w:val="008A6DCD"/>
    <w:rsid w:val="008A6E26"/>
    <w:rsid w:val="008A76B7"/>
    <w:rsid w:val="008B27B9"/>
    <w:rsid w:val="008B5680"/>
    <w:rsid w:val="008B61DA"/>
    <w:rsid w:val="008C1BC1"/>
    <w:rsid w:val="008C48B8"/>
    <w:rsid w:val="008C54FF"/>
    <w:rsid w:val="008C69A9"/>
    <w:rsid w:val="008C73B5"/>
    <w:rsid w:val="008D07ED"/>
    <w:rsid w:val="008D191E"/>
    <w:rsid w:val="008D1C4C"/>
    <w:rsid w:val="008D73B8"/>
    <w:rsid w:val="008E24FB"/>
    <w:rsid w:val="008E46DE"/>
    <w:rsid w:val="008E5EE9"/>
    <w:rsid w:val="008E601E"/>
    <w:rsid w:val="008E6667"/>
    <w:rsid w:val="008F1406"/>
    <w:rsid w:val="008F18F4"/>
    <w:rsid w:val="008F261C"/>
    <w:rsid w:val="008F2D6F"/>
    <w:rsid w:val="008F333D"/>
    <w:rsid w:val="008F3379"/>
    <w:rsid w:val="008F4B70"/>
    <w:rsid w:val="008F4BAB"/>
    <w:rsid w:val="008F4E50"/>
    <w:rsid w:val="008F4F7F"/>
    <w:rsid w:val="008F7A25"/>
    <w:rsid w:val="008F7D92"/>
    <w:rsid w:val="0090076D"/>
    <w:rsid w:val="00900ADD"/>
    <w:rsid w:val="00903308"/>
    <w:rsid w:val="00904683"/>
    <w:rsid w:val="00910F27"/>
    <w:rsid w:val="00911693"/>
    <w:rsid w:val="00912CD4"/>
    <w:rsid w:val="00914F8D"/>
    <w:rsid w:val="0091556D"/>
    <w:rsid w:val="009168CC"/>
    <w:rsid w:val="00917D7D"/>
    <w:rsid w:val="00922180"/>
    <w:rsid w:val="00922AB2"/>
    <w:rsid w:val="0092423F"/>
    <w:rsid w:val="009243B6"/>
    <w:rsid w:val="00924D9B"/>
    <w:rsid w:val="00925CF4"/>
    <w:rsid w:val="00925CF5"/>
    <w:rsid w:val="00930A4E"/>
    <w:rsid w:val="00930C79"/>
    <w:rsid w:val="00930F4F"/>
    <w:rsid w:val="009327E4"/>
    <w:rsid w:val="00932C2E"/>
    <w:rsid w:val="00933334"/>
    <w:rsid w:val="00933A21"/>
    <w:rsid w:val="00934B61"/>
    <w:rsid w:val="009351FF"/>
    <w:rsid w:val="00936A87"/>
    <w:rsid w:val="00940AA6"/>
    <w:rsid w:val="0094189C"/>
    <w:rsid w:val="009430B5"/>
    <w:rsid w:val="00943999"/>
    <w:rsid w:val="00943FA1"/>
    <w:rsid w:val="00944C03"/>
    <w:rsid w:val="00947C50"/>
    <w:rsid w:val="00950C1F"/>
    <w:rsid w:val="00951F8B"/>
    <w:rsid w:val="00954281"/>
    <w:rsid w:val="00954966"/>
    <w:rsid w:val="009554BA"/>
    <w:rsid w:val="0096049B"/>
    <w:rsid w:val="00964125"/>
    <w:rsid w:val="00964681"/>
    <w:rsid w:val="00965285"/>
    <w:rsid w:val="009676C0"/>
    <w:rsid w:val="00967B6E"/>
    <w:rsid w:val="00970A48"/>
    <w:rsid w:val="00971861"/>
    <w:rsid w:val="009723B8"/>
    <w:rsid w:val="00972479"/>
    <w:rsid w:val="0097676A"/>
    <w:rsid w:val="009802C2"/>
    <w:rsid w:val="009803E9"/>
    <w:rsid w:val="00983B28"/>
    <w:rsid w:val="00987093"/>
    <w:rsid w:val="00990D71"/>
    <w:rsid w:val="0099130C"/>
    <w:rsid w:val="009939CB"/>
    <w:rsid w:val="00993CD9"/>
    <w:rsid w:val="009A0B04"/>
    <w:rsid w:val="009A1612"/>
    <w:rsid w:val="009A27B4"/>
    <w:rsid w:val="009A30F4"/>
    <w:rsid w:val="009A32CD"/>
    <w:rsid w:val="009A4867"/>
    <w:rsid w:val="009A4CB5"/>
    <w:rsid w:val="009A5487"/>
    <w:rsid w:val="009A578E"/>
    <w:rsid w:val="009A6534"/>
    <w:rsid w:val="009A6CE7"/>
    <w:rsid w:val="009A7273"/>
    <w:rsid w:val="009A7BC0"/>
    <w:rsid w:val="009B1755"/>
    <w:rsid w:val="009B1F69"/>
    <w:rsid w:val="009B29CF"/>
    <w:rsid w:val="009B37E0"/>
    <w:rsid w:val="009B46B5"/>
    <w:rsid w:val="009C0B43"/>
    <w:rsid w:val="009C3ADD"/>
    <w:rsid w:val="009C4DD4"/>
    <w:rsid w:val="009C5986"/>
    <w:rsid w:val="009D12D1"/>
    <w:rsid w:val="009D1D07"/>
    <w:rsid w:val="009D43D6"/>
    <w:rsid w:val="009D4CEA"/>
    <w:rsid w:val="009D5871"/>
    <w:rsid w:val="009D5880"/>
    <w:rsid w:val="009D7260"/>
    <w:rsid w:val="009E151C"/>
    <w:rsid w:val="009E1575"/>
    <w:rsid w:val="009E171A"/>
    <w:rsid w:val="009E34E7"/>
    <w:rsid w:val="009E5636"/>
    <w:rsid w:val="009E6DDF"/>
    <w:rsid w:val="009E7977"/>
    <w:rsid w:val="009F0391"/>
    <w:rsid w:val="009F1A14"/>
    <w:rsid w:val="009F201F"/>
    <w:rsid w:val="009F3F19"/>
    <w:rsid w:val="00A00069"/>
    <w:rsid w:val="00A02F1E"/>
    <w:rsid w:val="00A046CB"/>
    <w:rsid w:val="00A0561B"/>
    <w:rsid w:val="00A06A4D"/>
    <w:rsid w:val="00A07EED"/>
    <w:rsid w:val="00A10552"/>
    <w:rsid w:val="00A1077D"/>
    <w:rsid w:val="00A1141F"/>
    <w:rsid w:val="00A126D5"/>
    <w:rsid w:val="00A131C4"/>
    <w:rsid w:val="00A135A3"/>
    <w:rsid w:val="00A135E6"/>
    <w:rsid w:val="00A14064"/>
    <w:rsid w:val="00A1457B"/>
    <w:rsid w:val="00A150D5"/>
    <w:rsid w:val="00A17BD2"/>
    <w:rsid w:val="00A22D40"/>
    <w:rsid w:val="00A2385B"/>
    <w:rsid w:val="00A24ACB"/>
    <w:rsid w:val="00A256C6"/>
    <w:rsid w:val="00A302FA"/>
    <w:rsid w:val="00A30886"/>
    <w:rsid w:val="00A31C9B"/>
    <w:rsid w:val="00A33640"/>
    <w:rsid w:val="00A3414C"/>
    <w:rsid w:val="00A342A9"/>
    <w:rsid w:val="00A364E8"/>
    <w:rsid w:val="00A37613"/>
    <w:rsid w:val="00A42959"/>
    <w:rsid w:val="00A44898"/>
    <w:rsid w:val="00A45B26"/>
    <w:rsid w:val="00A51E58"/>
    <w:rsid w:val="00A53F30"/>
    <w:rsid w:val="00A54A97"/>
    <w:rsid w:val="00A55953"/>
    <w:rsid w:val="00A56342"/>
    <w:rsid w:val="00A56765"/>
    <w:rsid w:val="00A572A1"/>
    <w:rsid w:val="00A57F82"/>
    <w:rsid w:val="00A60106"/>
    <w:rsid w:val="00A602A8"/>
    <w:rsid w:val="00A61F02"/>
    <w:rsid w:val="00A62573"/>
    <w:rsid w:val="00A63E57"/>
    <w:rsid w:val="00A63EC9"/>
    <w:rsid w:val="00A66DA4"/>
    <w:rsid w:val="00A672F8"/>
    <w:rsid w:val="00A67B4A"/>
    <w:rsid w:val="00A71B6C"/>
    <w:rsid w:val="00A74266"/>
    <w:rsid w:val="00A75CA6"/>
    <w:rsid w:val="00A76B4D"/>
    <w:rsid w:val="00A77677"/>
    <w:rsid w:val="00A80CB5"/>
    <w:rsid w:val="00A81583"/>
    <w:rsid w:val="00A82B83"/>
    <w:rsid w:val="00A83579"/>
    <w:rsid w:val="00A83C5C"/>
    <w:rsid w:val="00A910BC"/>
    <w:rsid w:val="00A91E08"/>
    <w:rsid w:val="00A92051"/>
    <w:rsid w:val="00A921FD"/>
    <w:rsid w:val="00A942CB"/>
    <w:rsid w:val="00A979BE"/>
    <w:rsid w:val="00A97FF6"/>
    <w:rsid w:val="00AA1CEC"/>
    <w:rsid w:val="00AA1DBE"/>
    <w:rsid w:val="00AA1E80"/>
    <w:rsid w:val="00AA1FC2"/>
    <w:rsid w:val="00AA3E9A"/>
    <w:rsid w:val="00AA4464"/>
    <w:rsid w:val="00AA496B"/>
    <w:rsid w:val="00AA5989"/>
    <w:rsid w:val="00AA62B3"/>
    <w:rsid w:val="00AA6CFD"/>
    <w:rsid w:val="00AB0CA3"/>
    <w:rsid w:val="00AB15CD"/>
    <w:rsid w:val="00AB1A82"/>
    <w:rsid w:val="00AB3342"/>
    <w:rsid w:val="00AB38B1"/>
    <w:rsid w:val="00AB3E35"/>
    <w:rsid w:val="00AB42D8"/>
    <w:rsid w:val="00AB51B5"/>
    <w:rsid w:val="00AB61C9"/>
    <w:rsid w:val="00AB6BEB"/>
    <w:rsid w:val="00AB7480"/>
    <w:rsid w:val="00AB7483"/>
    <w:rsid w:val="00AC2C83"/>
    <w:rsid w:val="00AC34E3"/>
    <w:rsid w:val="00AC5140"/>
    <w:rsid w:val="00AC63BD"/>
    <w:rsid w:val="00AD2297"/>
    <w:rsid w:val="00AD26E5"/>
    <w:rsid w:val="00AD300F"/>
    <w:rsid w:val="00AD3144"/>
    <w:rsid w:val="00AD3D71"/>
    <w:rsid w:val="00AD6318"/>
    <w:rsid w:val="00AD75C0"/>
    <w:rsid w:val="00AE0D3C"/>
    <w:rsid w:val="00AE1E82"/>
    <w:rsid w:val="00AE2AE3"/>
    <w:rsid w:val="00AE2F65"/>
    <w:rsid w:val="00AE4B84"/>
    <w:rsid w:val="00AE558E"/>
    <w:rsid w:val="00AE5EB8"/>
    <w:rsid w:val="00AE6166"/>
    <w:rsid w:val="00AE7537"/>
    <w:rsid w:val="00AF0CB6"/>
    <w:rsid w:val="00AF1388"/>
    <w:rsid w:val="00AF2706"/>
    <w:rsid w:val="00AF29E2"/>
    <w:rsid w:val="00AF2F2E"/>
    <w:rsid w:val="00AF30CF"/>
    <w:rsid w:val="00AF39D4"/>
    <w:rsid w:val="00AF4B7F"/>
    <w:rsid w:val="00AF548A"/>
    <w:rsid w:val="00AF5495"/>
    <w:rsid w:val="00AF60DC"/>
    <w:rsid w:val="00B01C15"/>
    <w:rsid w:val="00B056B2"/>
    <w:rsid w:val="00B05D6A"/>
    <w:rsid w:val="00B10458"/>
    <w:rsid w:val="00B10501"/>
    <w:rsid w:val="00B1065A"/>
    <w:rsid w:val="00B10712"/>
    <w:rsid w:val="00B10DCC"/>
    <w:rsid w:val="00B120CF"/>
    <w:rsid w:val="00B125E9"/>
    <w:rsid w:val="00B127B7"/>
    <w:rsid w:val="00B12A6F"/>
    <w:rsid w:val="00B1301E"/>
    <w:rsid w:val="00B138EC"/>
    <w:rsid w:val="00B177A6"/>
    <w:rsid w:val="00B20D18"/>
    <w:rsid w:val="00B2199E"/>
    <w:rsid w:val="00B2225A"/>
    <w:rsid w:val="00B24101"/>
    <w:rsid w:val="00B248D2"/>
    <w:rsid w:val="00B26D4A"/>
    <w:rsid w:val="00B26FC5"/>
    <w:rsid w:val="00B307A3"/>
    <w:rsid w:val="00B31AB2"/>
    <w:rsid w:val="00B32A0A"/>
    <w:rsid w:val="00B3309B"/>
    <w:rsid w:val="00B3437C"/>
    <w:rsid w:val="00B3442B"/>
    <w:rsid w:val="00B34830"/>
    <w:rsid w:val="00B35956"/>
    <w:rsid w:val="00B367D8"/>
    <w:rsid w:val="00B374A2"/>
    <w:rsid w:val="00B411B9"/>
    <w:rsid w:val="00B413F4"/>
    <w:rsid w:val="00B4581B"/>
    <w:rsid w:val="00B460C8"/>
    <w:rsid w:val="00B46490"/>
    <w:rsid w:val="00B475E4"/>
    <w:rsid w:val="00B5064B"/>
    <w:rsid w:val="00B50FB7"/>
    <w:rsid w:val="00B51444"/>
    <w:rsid w:val="00B5218E"/>
    <w:rsid w:val="00B540E5"/>
    <w:rsid w:val="00B542A4"/>
    <w:rsid w:val="00B54E84"/>
    <w:rsid w:val="00B56F1B"/>
    <w:rsid w:val="00B576A0"/>
    <w:rsid w:val="00B57E4B"/>
    <w:rsid w:val="00B6160F"/>
    <w:rsid w:val="00B61C61"/>
    <w:rsid w:val="00B63CC7"/>
    <w:rsid w:val="00B66306"/>
    <w:rsid w:val="00B67378"/>
    <w:rsid w:val="00B67CA3"/>
    <w:rsid w:val="00B67E6F"/>
    <w:rsid w:val="00B70B3E"/>
    <w:rsid w:val="00B736BA"/>
    <w:rsid w:val="00B7442A"/>
    <w:rsid w:val="00B7698C"/>
    <w:rsid w:val="00B76CF6"/>
    <w:rsid w:val="00B7783B"/>
    <w:rsid w:val="00B77FF9"/>
    <w:rsid w:val="00B83773"/>
    <w:rsid w:val="00B85CCB"/>
    <w:rsid w:val="00B85E0C"/>
    <w:rsid w:val="00B91CBD"/>
    <w:rsid w:val="00B92043"/>
    <w:rsid w:val="00B9206C"/>
    <w:rsid w:val="00B921C2"/>
    <w:rsid w:val="00B9314B"/>
    <w:rsid w:val="00B95071"/>
    <w:rsid w:val="00B979DB"/>
    <w:rsid w:val="00B97DA2"/>
    <w:rsid w:val="00BA0ED0"/>
    <w:rsid w:val="00BA30A7"/>
    <w:rsid w:val="00BA36E2"/>
    <w:rsid w:val="00BA4F6F"/>
    <w:rsid w:val="00BA609A"/>
    <w:rsid w:val="00BA7C71"/>
    <w:rsid w:val="00BB0135"/>
    <w:rsid w:val="00BB0BBA"/>
    <w:rsid w:val="00BB0D60"/>
    <w:rsid w:val="00BB170D"/>
    <w:rsid w:val="00BB1D30"/>
    <w:rsid w:val="00BB2F71"/>
    <w:rsid w:val="00BB44D9"/>
    <w:rsid w:val="00BB6955"/>
    <w:rsid w:val="00BB778F"/>
    <w:rsid w:val="00BC012C"/>
    <w:rsid w:val="00BC3339"/>
    <w:rsid w:val="00BC5598"/>
    <w:rsid w:val="00BC6020"/>
    <w:rsid w:val="00BC621C"/>
    <w:rsid w:val="00BD08DC"/>
    <w:rsid w:val="00BD1341"/>
    <w:rsid w:val="00BD1E5C"/>
    <w:rsid w:val="00BD45DA"/>
    <w:rsid w:val="00BD6961"/>
    <w:rsid w:val="00BD6A75"/>
    <w:rsid w:val="00BD7D78"/>
    <w:rsid w:val="00BE2333"/>
    <w:rsid w:val="00BE25A3"/>
    <w:rsid w:val="00BE2AB9"/>
    <w:rsid w:val="00BE4A8D"/>
    <w:rsid w:val="00BE4DAF"/>
    <w:rsid w:val="00BE575C"/>
    <w:rsid w:val="00BE598C"/>
    <w:rsid w:val="00BE63B9"/>
    <w:rsid w:val="00BF2102"/>
    <w:rsid w:val="00BF2495"/>
    <w:rsid w:val="00BF37BF"/>
    <w:rsid w:val="00BF515F"/>
    <w:rsid w:val="00BF5BD8"/>
    <w:rsid w:val="00BF70CC"/>
    <w:rsid w:val="00BF7B3B"/>
    <w:rsid w:val="00C00575"/>
    <w:rsid w:val="00C01696"/>
    <w:rsid w:val="00C02DAA"/>
    <w:rsid w:val="00C02DC7"/>
    <w:rsid w:val="00C04EBB"/>
    <w:rsid w:val="00C05688"/>
    <w:rsid w:val="00C07046"/>
    <w:rsid w:val="00C07A29"/>
    <w:rsid w:val="00C1010E"/>
    <w:rsid w:val="00C12DB1"/>
    <w:rsid w:val="00C14331"/>
    <w:rsid w:val="00C1609F"/>
    <w:rsid w:val="00C16791"/>
    <w:rsid w:val="00C1689D"/>
    <w:rsid w:val="00C16B5B"/>
    <w:rsid w:val="00C17184"/>
    <w:rsid w:val="00C22F3D"/>
    <w:rsid w:val="00C22FD2"/>
    <w:rsid w:val="00C23C1E"/>
    <w:rsid w:val="00C25B6C"/>
    <w:rsid w:val="00C27860"/>
    <w:rsid w:val="00C30766"/>
    <w:rsid w:val="00C320A0"/>
    <w:rsid w:val="00C33AE2"/>
    <w:rsid w:val="00C34078"/>
    <w:rsid w:val="00C340B3"/>
    <w:rsid w:val="00C34ACE"/>
    <w:rsid w:val="00C35C9C"/>
    <w:rsid w:val="00C36905"/>
    <w:rsid w:val="00C37613"/>
    <w:rsid w:val="00C37C83"/>
    <w:rsid w:val="00C4008F"/>
    <w:rsid w:val="00C403D8"/>
    <w:rsid w:val="00C4120D"/>
    <w:rsid w:val="00C412D7"/>
    <w:rsid w:val="00C413DB"/>
    <w:rsid w:val="00C41EA0"/>
    <w:rsid w:val="00C44244"/>
    <w:rsid w:val="00C44594"/>
    <w:rsid w:val="00C44BF7"/>
    <w:rsid w:val="00C467CB"/>
    <w:rsid w:val="00C468E4"/>
    <w:rsid w:val="00C47FD8"/>
    <w:rsid w:val="00C5248C"/>
    <w:rsid w:val="00C524EE"/>
    <w:rsid w:val="00C53A9A"/>
    <w:rsid w:val="00C5572D"/>
    <w:rsid w:val="00C5766C"/>
    <w:rsid w:val="00C6022F"/>
    <w:rsid w:val="00C624F4"/>
    <w:rsid w:val="00C64C72"/>
    <w:rsid w:val="00C67451"/>
    <w:rsid w:val="00C67E56"/>
    <w:rsid w:val="00C70961"/>
    <w:rsid w:val="00C7216E"/>
    <w:rsid w:val="00C73922"/>
    <w:rsid w:val="00C73AD7"/>
    <w:rsid w:val="00C75101"/>
    <w:rsid w:val="00C751A1"/>
    <w:rsid w:val="00C7589B"/>
    <w:rsid w:val="00C76E9B"/>
    <w:rsid w:val="00C8180D"/>
    <w:rsid w:val="00C818C0"/>
    <w:rsid w:val="00C82849"/>
    <w:rsid w:val="00C85AFF"/>
    <w:rsid w:val="00C86DC4"/>
    <w:rsid w:val="00C87347"/>
    <w:rsid w:val="00C9023C"/>
    <w:rsid w:val="00C91438"/>
    <w:rsid w:val="00C94507"/>
    <w:rsid w:val="00C94CDC"/>
    <w:rsid w:val="00C95EC4"/>
    <w:rsid w:val="00C96617"/>
    <w:rsid w:val="00C968B3"/>
    <w:rsid w:val="00C973DE"/>
    <w:rsid w:val="00C97A63"/>
    <w:rsid w:val="00CA120A"/>
    <w:rsid w:val="00CA1EB4"/>
    <w:rsid w:val="00CA2219"/>
    <w:rsid w:val="00CA22D5"/>
    <w:rsid w:val="00CA26BD"/>
    <w:rsid w:val="00CA2BCC"/>
    <w:rsid w:val="00CA2FB6"/>
    <w:rsid w:val="00CA66AE"/>
    <w:rsid w:val="00CA7110"/>
    <w:rsid w:val="00CA7B4C"/>
    <w:rsid w:val="00CA7D6F"/>
    <w:rsid w:val="00CB0629"/>
    <w:rsid w:val="00CB1672"/>
    <w:rsid w:val="00CB26E7"/>
    <w:rsid w:val="00CB29C9"/>
    <w:rsid w:val="00CB3B51"/>
    <w:rsid w:val="00CB4D42"/>
    <w:rsid w:val="00CB5061"/>
    <w:rsid w:val="00CB6DF2"/>
    <w:rsid w:val="00CB7CF1"/>
    <w:rsid w:val="00CC040D"/>
    <w:rsid w:val="00CC0C49"/>
    <w:rsid w:val="00CC0CC9"/>
    <w:rsid w:val="00CC13D8"/>
    <w:rsid w:val="00CC1B91"/>
    <w:rsid w:val="00CC3F2B"/>
    <w:rsid w:val="00CC4308"/>
    <w:rsid w:val="00CC4C8A"/>
    <w:rsid w:val="00CC6B57"/>
    <w:rsid w:val="00CC72B1"/>
    <w:rsid w:val="00CD00DB"/>
    <w:rsid w:val="00CD15C4"/>
    <w:rsid w:val="00CD15DC"/>
    <w:rsid w:val="00CD5B98"/>
    <w:rsid w:val="00CD5C58"/>
    <w:rsid w:val="00CD790B"/>
    <w:rsid w:val="00CE0734"/>
    <w:rsid w:val="00CE0F05"/>
    <w:rsid w:val="00CE10D0"/>
    <w:rsid w:val="00CE16A7"/>
    <w:rsid w:val="00CE1757"/>
    <w:rsid w:val="00CE3851"/>
    <w:rsid w:val="00CE41C2"/>
    <w:rsid w:val="00CE4894"/>
    <w:rsid w:val="00CE572E"/>
    <w:rsid w:val="00CE5D2C"/>
    <w:rsid w:val="00CE5DEA"/>
    <w:rsid w:val="00CE73F5"/>
    <w:rsid w:val="00CE7676"/>
    <w:rsid w:val="00CE7683"/>
    <w:rsid w:val="00CE76DC"/>
    <w:rsid w:val="00CE7B6A"/>
    <w:rsid w:val="00CF0E73"/>
    <w:rsid w:val="00CF1055"/>
    <w:rsid w:val="00CF1CDE"/>
    <w:rsid w:val="00CF2795"/>
    <w:rsid w:val="00CF2F22"/>
    <w:rsid w:val="00CF6B70"/>
    <w:rsid w:val="00CF7D1A"/>
    <w:rsid w:val="00D0114F"/>
    <w:rsid w:val="00D01172"/>
    <w:rsid w:val="00D01CA8"/>
    <w:rsid w:val="00D04028"/>
    <w:rsid w:val="00D0449B"/>
    <w:rsid w:val="00D044C6"/>
    <w:rsid w:val="00D05B58"/>
    <w:rsid w:val="00D06445"/>
    <w:rsid w:val="00D110EC"/>
    <w:rsid w:val="00D140AA"/>
    <w:rsid w:val="00D143E1"/>
    <w:rsid w:val="00D162BD"/>
    <w:rsid w:val="00D17D7A"/>
    <w:rsid w:val="00D217BA"/>
    <w:rsid w:val="00D24432"/>
    <w:rsid w:val="00D24563"/>
    <w:rsid w:val="00D24736"/>
    <w:rsid w:val="00D269B4"/>
    <w:rsid w:val="00D26A9D"/>
    <w:rsid w:val="00D27E91"/>
    <w:rsid w:val="00D27EEA"/>
    <w:rsid w:val="00D304D8"/>
    <w:rsid w:val="00D31158"/>
    <w:rsid w:val="00D3240B"/>
    <w:rsid w:val="00D32FDB"/>
    <w:rsid w:val="00D335D8"/>
    <w:rsid w:val="00D33A18"/>
    <w:rsid w:val="00D33ED1"/>
    <w:rsid w:val="00D34880"/>
    <w:rsid w:val="00D37C92"/>
    <w:rsid w:val="00D37CB1"/>
    <w:rsid w:val="00D41644"/>
    <w:rsid w:val="00D43168"/>
    <w:rsid w:val="00D43448"/>
    <w:rsid w:val="00D44F41"/>
    <w:rsid w:val="00D453FC"/>
    <w:rsid w:val="00D45A00"/>
    <w:rsid w:val="00D47222"/>
    <w:rsid w:val="00D479E0"/>
    <w:rsid w:val="00D502BD"/>
    <w:rsid w:val="00D508B9"/>
    <w:rsid w:val="00D534EA"/>
    <w:rsid w:val="00D54096"/>
    <w:rsid w:val="00D5474F"/>
    <w:rsid w:val="00D565B5"/>
    <w:rsid w:val="00D575C9"/>
    <w:rsid w:val="00D60228"/>
    <w:rsid w:val="00D60A12"/>
    <w:rsid w:val="00D60CC6"/>
    <w:rsid w:val="00D61C2C"/>
    <w:rsid w:val="00D62450"/>
    <w:rsid w:val="00D63DAE"/>
    <w:rsid w:val="00D63F9A"/>
    <w:rsid w:val="00D66093"/>
    <w:rsid w:val="00D66396"/>
    <w:rsid w:val="00D66636"/>
    <w:rsid w:val="00D66F84"/>
    <w:rsid w:val="00D67371"/>
    <w:rsid w:val="00D67AB0"/>
    <w:rsid w:val="00D702A9"/>
    <w:rsid w:val="00D713CE"/>
    <w:rsid w:val="00D71AB0"/>
    <w:rsid w:val="00D71E78"/>
    <w:rsid w:val="00D72005"/>
    <w:rsid w:val="00D729FB"/>
    <w:rsid w:val="00D72D4E"/>
    <w:rsid w:val="00D72EEF"/>
    <w:rsid w:val="00D73AE1"/>
    <w:rsid w:val="00D7658A"/>
    <w:rsid w:val="00D77373"/>
    <w:rsid w:val="00D77CE7"/>
    <w:rsid w:val="00D82157"/>
    <w:rsid w:val="00D83B59"/>
    <w:rsid w:val="00D859E3"/>
    <w:rsid w:val="00D859F9"/>
    <w:rsid w:val="00D85CB7"/>
    <w:rsid w:val="00D866D4"/>
    <w:rsid w:val="00D90AD0"/>
    <w:rsid w:val="00D923EA"/>
    <w:rsid w:val="00D96093"/>
    <w:rsid w:val="00DA13D6"/>
    <w:rsid w:val="00DA1E2A"/>
    <w:rsid w:val="00DA2E27"/>
    <w:rsid w:val="00DA4A0A"/>
    <w:rsid w:val="00DA5C98"/>
    <w:rsid w:val="00DA7CC6"/>
    <w:rsid w:val="00DA7D9B"/>
    <w:rsid w:val="00DB0944"/>
    <w:rsid w:val="00DB0957"/>
    <w:rsid w:val="00DB1D35"/>
    <w:rsid w:val="00DB64A1"/>
    <w:rsid w:val="00DB702C"/>
    <w:rsid w:val="00DB7651"/>
    <w:rsid w:val="00DC0577"/>
    <w:rsid w:val="00DC1078"/>
    <w:rsid w:val="00DC374E"/>
    <w:rsid w:val="00DC523D"/>
    <w:rsid w:val="00DC52E7"/>
    <w:rsid w:val="00DC5308"/>
    <w:rsid w:val="00DC5970"/>
    <w:rsid w:val="00DC5E94"/>
    <w:rsid w:val="00DD06A5"/>
    <w:rsid w:val="00DD34EE"/>
    <w:rsid w:val="00DD3684"/>
    <w:rsid w:val="00DD3900"/>
    <w:rsid w:val="00DD3E76"/>
    <w:rsid w:val="00DD3F17"/>
    <w:rsid w:val="00DD438A"/>
    <w:rsid w:val="00DD48C1"/>
    <w:rsid w:val="00DD4BAF"/>
    <w:rsid w:val="00DD5602"/>
    <w:rsid w:val="00DD769F"/>
    <w:rsid w:val="00DD7863"/>
    <w:rsid w:val="00DE117A"/>
    <w:rsid w:val="00DE200C"/>
    <w:rsid w:val="00DE3FAE"/>
    <w:rsid w:val="00DE405E"/>
    <w:rsid w:val="00DE4A9F"/>
    <w:rsid w:val="00DE52FD"/>
    <w:rsid w:val="00DE6430"/>
    <w:rsid w:val="00DE6C4A"/>
    <w:rsid w:val="00DE70DC"/>
    <w:rsid w:val="00DF0323"/>
    <w:rsid w:val="00DF16D8"/>
    <w:rsid w:val="00DF3252"/>
    <w:rsid w:val="00DF5CE6"/>
    <w:rsid w:val="00E010C6"/>
    <w:rsid w:val="00E01B39"/>
    <w:rsid w:val="00E03181"/>
    <w:rsid w:val="00E03DF6"/>
    <w:rsid w:val="00E04A01"/>
    <w:rsid w:val="00E10359"/>
    <w:rsid w:val="00E1064B"/>
    <w:rsid w:val="00E10B9E"/>
    <w:rsid w:val="00E12C84"/>
    <w:rsid w:val="00E13169"/>
    <w:rsid w:val="00E14361"/>
    <w:rsid w:val="00E14AE3"/>
    <w:rsid w:val="00E16A5B"/>
    <w:rsid w:val="00E16AF9"/>
    <w:rsid w:val="00E17337"/>
    <w:rsid w:val="00E17897"/>
    <w:rsid w:val="00E20509"/>
    <w:rsid w:val="00E20D22"/>
    <w:rsid w:val="00E221CA"/>
    <w:rsid w:val="00E230C1"/>
    <w:rsid w:val="00E243DD"/>
    <w:rsid w:val="00E245CC"/>
    <w:rsid w:val="00E24863"/>
    <w:rsid w:val="00E25686"/>
    <w:rsid w:val="00E2583B"/>
    <w:rsid w:val="00E31357"/>
    <w:rsid w:val="00E321C0"/>
    <w:rsid w:val="00E3234C"/>
    <w:rsid w:val="00E32536"/>
    <w:rsid w:val="00E36630"/>
    <w:rsid w:val="00E37EE5"/>
    <w:rsid w:val="00E403BA"/>
    <w:rsid w:val="00E42BF3"/>
    <w:rsid w:val="00E42C89"/>
    <w:rsid w:val="00E43452"/>
    <w:rsid w:val="00E43614"/>
    <w:rsid w:val="00E45FDE"/>
    <w:rsid w:val="00E46A2E"/>
    <w:rsid w:val="00E46EB1"/>
    <w:rsid w:val="00E5000E"/>
    <w:rsid w:val="00E50742"/>
    <w:rsid w:val="00E50C10"/>
    <w:rsid w:val="00E52240"/>
    <w:rsid w:val="00E532B6"/>
    <w:rsid w:val="00E57525"/>
    <w:rsid w:val="00E579FD"/>
    <w:rsid w:val="00E60C9D"/>
    <w:rsid w:val="00E612F8"/>
    <w:rsid w:val="00E61F59"/>
    <w:rsid w:val="00E624CA"/>
    <w:rsid w:val="00E62BF9"/>
    <w:rsid w:val="00E649EC"/>
    <w:rsid w:val="00E6501D"/>
    <w:rsid w:val="00E652CC"/>
    <w:rsid w:val="00E6692A"/>
    <w:rsid w:val="00E66A45"/>
    <w:rsid w:val="00E67DCE"/>
    <w:rsid w:val="00E70CAD"/>
    <w:rsid w:val="00E70DED"/>
    <w:rsid w:val="00E739C0"/>
    <w:rsid w:val="00E7407A"/>
    <w:rsid w:val="00E74EFE"/>
    <w:rsid w:val="00E76076"/>
    <w:rsid w:val="00E76C9A"/>
    <w:rsid w:val="00E81250"/>
    <w:rsid w:val="00E817E4"/>
    <w:rsid w:val="00E81FDE"/>
    <w:rsid w:val="00E84012"/>
    <w:rsid w:val="00E8660C"/>
    <w:rsid w:val="00E9017D"/>
    <w:rsid w:val="00E90B30"/>
    <w:rsid w:val="00E90F7C"/>
    <w:rsid w:val="00E921FD"/>
    <w:rsid w:val="00E92B50"/>
    <w:rsid w:val="00E94B49"/>
    <w:rsid w:val="00E959EB"/>
    <w:rsid w:val="00EA0FB5"/>
    <w:rsid w:val="00EA34BF"/>
    <w:rsid w:val="00EA5734"/>
    <w:rsid w:val="00EA5FA4"/>
    <w:rsid w:val="00EA6495"/>
    <w:rsid w:val="00EA6F77"/>
    <w:rsid w:val="00EB12EB"/>
    <w:rsid w:val="00EB185B"/>
    <w:rsid w:val="00EB3AB8"/>
    <w:rsid w:val="00EB3B1C"/>
    <w:rsid w:val="00EB548D"/>
    <w:rsid w:val="00EB5B73"/>
    <w:rsid w:val="00EB687A"/>
    <w:rsid w:val="00EB6FD1"/>
    <w:rsid w:val="00EC3D44"/>
    <w:rsid w:val="00EC439C"/>
    <w:rsid w:val="00EC471C"/>
    <w:rsid w:val="00EC47E2"/>
    <w:rsid w:val="00EC5920"/>
    <w:rsid w:val="00EC5F2A"/>
    <w:rsid w:val="00EC6D93"/>
    <w:rsid w:val="00EC7C48"/>
    <w:rsid w:val="00ED2BC2"/>
    <w:rsid w:val="00ED361A"/>
    <w:rsid w:val="00ED368B"/>
    <w:rsid w:val="00ED510E"/>
    <w:rsid w:val="00ED53E3"/>
    <w:rsid w:val="00ED585C"/>
    <w:rsid w:val="00ED62BC"/>
    <w:rsid w:val="00EE0AC0"/>
    <w:rsid w:val="00EE14A2"/>
    <w:rsid w:val="00EE203C"/>
    <w:rsid w:val="00EE4C81"/>
    <w:rsid w:val="00EE4C9C"/>
    <w:rsid w:val="00EE5D87"/>
    <w:rsid w:val="00EE6B14"/>
    <w:rsid w:val="00EE7313"/>
    <w:rsid w:val="00EE7AC9"/>
    <w:rsid w:val="00EF1163"/>
    <w:rsid w:val="00EF2BD3"/>
    <w:rsid w:val="00EF48FB"/>
    <w:rsid w:val="00EF4F97"/>
    <w:rsid w:val="00EF51C7"/>
    <w:rsid w:val="00EF7274"/>
    <w:rsid w:val="00F01A44"/>
    <w:rsid w:val="00F02829"/>
    <w:rsid w:val="00F02D56"/>
    <w:rsid w:val="00F03E81"/>
    <w:rsid w:val="00F051EA"/>
    <w:rsid w:val="00F06111"/>
    <w:rsid w:val="00F06397"/>
    <w:rsid w:val="00F06850"/>
    <w:rsid w:val="00F11C29"/>
    <w:rsid w:val="00F12A96"/>
    <w:rsid w:val="00F12C8C"/>
    <w:rsid w:val="00F130D0"/>
    <w:rsid w:val="00F13923"/>
    <w:rsid w:val="00F143A9"/>
    <w:rsid w:val="00F15C80"/>
    <w:rsid w:val="00F170EF"/>
    <w:rsid w:val="00F17164"/>
    <w:rsid w:val="00F20846"/>
    <w:rsid w:val="00F23B13"/>
    <w:rsid w:val="00F2498F"/>
    <w:rsid w:val="00F256B0"/>
    <w:rsid w:val="00F25E44"/>
    <w:rsid w:val="00F263FD"/>
    <w:rsid w:val="00F26466"/>
    <w:rsid w:val="00F26B02"/>
    <w:rsid w:val="00F271FB"/>
    <w:rsid w:val="00F30ABC"/>
    <w:rsid w:val="00F33D8E"/>
    <w:rsid w:val="00F344B6"/>
    <w:rsid w:val="00F34F91"/>
    <w:rsid w:val="00F3533E"/>
    <w:rsid w:val="00F353D0"/>
    <w:rsid w:val="00F410E7"/>
    <w:rsid w:val="00F43B16"/>
    <w:rsid w:val="00F441FC"/>
    <w:rsid w:val="00F45F67"/>
    <w:rsid w:val="00F46668"/>
    <w:rsid w:val="00F47814"/>
    <w:rsid w:val="00F47984"/>
    <w:rsid w:val="00F55F54"/>
    <w:rsid w:val="00F568F4"/>
    <w:rsid w:val="00F57B27"/>
    <w:rsid w:val="00F62471"/>
    <w:rsid w:val="00F64391"/>
    <w:rsid w:val="00F6583A"/>
    <w:rsid w:val="00F66E29"/>
    <w:rsid w:val="00F67291"/>
    <w:rsid w:val="00F676E4"/>
    <w:rsid w:val="00F71B60"/>
    <w:rsid w:val="00F75955"/>
    <w:rsid w:val="00F80B58"/>
    <w:rsid w:val="00F831EE"/>
    <w:rsid w:val="00F84F7C"/>
    <w:rsid w:val="00F86C01"/>
    <w:rsid w:val="00F872A5"/>
    <w:rsid w:val="00F90BF5"/>
    <w:rsid w:val="00F91480"/>
    <w:rsid w:val="00F91600"/>
    <w:rsid w:val="00F91B4B"/>
    <w:rsid w:val="00F94608"/>
    <w:rsid w:val="00F95233"/>
    <w:rsid w:val="00F95D34"/>
    <w:rsid w:val="00F96AC9"/>
    <w:rsid w:val="00F97841"/>
    <w:rsid w:val="00F97D10"/>
    <w:rsid w:val="00FA17B8"/>
    <w:rsid w:val="00FA369C"/>
    <w:rsid w:val="00FA4130"/>
    <w:rsid w:val="00FA70B2"/>
    <w:rsid w:val="00FA752F"/>
    <w:rsid w:val="00FA7D9D"/>
    <w:rsid w:val="00FA7FD5"/>
    <w:rsid w:val="00FB0B52"/>
    <w:rsid w:val="00FB0CE4"/>
    <w:rsid w:val="00FB2535"/>
    <w:rsid w:val="00FB25CA"/>
    <w:rsid w:val="00FB350B"/>
    <w:rsid w:val="00FB4DCE"/>
    <w:rsid w:val="00FB4EE9"/>
    <w:rsid w:val="00FB5329"/>
    <w:rsid w:val="00FB6859"/>
    <w:rsid w:val="00FB7DE4"/>
    <w:rsid w:val="00FC013C"/>
    <w:rsid w:val="00FC2626"/>
    <w:rsid w:val="00FC478E"/>
    <w:rsid w:val="00FC48E4"/>
    <w:rsid w:val="00FC641C"/>
    <w:rsid w:val="00FC6A73"/>
    <w:rsid w:val="00FD0779"/>
    <w:rsid w:val="00FD13D0"/>
    <w:rsid w:val="00FD1AC9"/>
    <w:rsid w:val="00FD2769"/>
    <w:rsid w:val="00FD2B99"/>
    <w:rsid w:val="00FD2CA1"/>
    <w:rsid w:val="00FD2CCF"/>
    <w:rsid w:val="00FD359A"/>
    <w:rsid w:val="00FD394C"/>
    <w:rsid w:val="00FD562A"/>
    <w:rsid w:val="00FD58F9"/>
    <w:rsid w:val="00FE136F"/>
    <w:rsid w:val="00FE1707"/>
    <w:rsid w:val="00FE1757"/>
    <w:rsid w:val="00FE25B2"/>
    <w:rsid w:val="00FE4009"/>
    <w:rsid w:val="00FE6C96"/>
    <w:rsid w:val="00FE7FEC"/>
    <w:rsid w:val="00FF0420"/>
    <w:rsid w:val="00FF1C9F"/>
    <w:rsid w:val="00FF26EF"/>
    <w:rsid w:val="00FF35CE"/>
    <w:rsid w:val="00FF5517"/>
    <w:rsid w:val="00FF6103"/>
    <w:rsid w:val="00FF663B"/>
    <w:rsid w:val="00FF6690"/>
    <w:rsid w:val="00FF738A"/>
    <w:rsid w:val="00FF761E"/>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7BE7B"/>
  <w15:docId w15:val="{91408BB3-4A28-4872-997B-259A7441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608"/>
    <w:pPr>
      <w:spacing w:before="0" w:after="0"/>
    </w:pPr>
    <w:rPr>
      <w:rFonts w:ascii="Arial" w:hAnsi="Arial"/>
      <w:lang w:val="et-EE"/>
    </w:rPr>
  </w:style>
  <w:style w:type="paragraph" w:styleId="Heading1">
    <w:name w:val="heading 1"/>
    <w:basedOn w:val="Normal"/>
    <w:next w:val="Normal"/>
    <w:link w:val="Heading1Char"/>
    <w:uiPriority w:val="9"/>
    <w:qFormat/>
    <w:rsid w:val="00B67378"/>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833B05"/>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5218E"/>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B67378"/>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833B05"/>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546742"/>
    <w:pPr>
      <w:spacing w:before="80" w:after="60"/>
      <w:ind w:left="244" w:hanging="244"/>
    </w:pPr>
  </w:style>
  <w:style w:type="paragraph" w:styleId="TOC2">
    <w:name w:val="toc 2"/>
    <w:basedOn w:val="Normal"/>
    <w:next w:val="Normal"/>
    <w:autoRedefine/>
    <w:uiPriority w:val="39"/>
    <w:unhideWhenUsed/>
    <w:rsid w:val="00546742"/>
    <w:pPr>
      <w:ind w:left="652" w:hanging="431"/>
    </w:pPr>
  </w:style>
  <w:style w:type="paragraph" w:styleId="TOC3">
    <w:name w:val="toc 3"/>
    <w:basedOn w:val="Normal"/>
    <w:next w:val="Normal"/>
    <w:autoRedefine/>
    <w:uiPriority w:val="39"/>
    <w:unhideWhenUsed/>
    <w:rsid w:val="00546742"/>
    <w:pPr>
      <w:ind w:left="442"/>
    </w:p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character" w:customStyle="1" w:styleId="Heading3Char">
    <w:name w:val="Heading 3 Char"/>
    <w:basedOn w:val="DefaultParagraphFont"/>
    <w:link w:val="Heading3"/>
    <w:uiPriority w:val="9"/>
    <w:rsid w:val="00B5218E"/>
    <w:rPr>
      <w:rFonts w:ascii="Arial" w:eastAsiaTheme="majorEastAsia" w:hAnsi="Arial" w:cstheme="majorBidi"/>
      <w:b/>
      <w:bCs/>
      <w:lang w:val="et-EE"/>
    </w:rPr>
  </w:style>
  <w:style w:type="table" w:styleId="TableGrid">
    <w:name w:val="Table Grid"/>
    <w:basedOn w:val="TableNormal"/>
    <w:uiPriority w:val="39"/>
    <w:rsid w:val="0056192E"/>
    <w:pPr>
      <w:spacing w:before="0" w:after="0"/>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8407C"/>
    <w:rPr>
      <w:rFonts w:ascii="Arial" w:hAnsi="Arial" w:cs="Arial" w:hint="default"/>
      <w:b w:val="0"/>
      <w:bCs w:val="0"/>
      <w:i w:val="0"/>
      <w:iCs w:val="0"/>
      <w:color w:val="000000"/>
      <w:sz w:val="24"/>
      <w:szCs w:val="24"/>
    </w:rPr>
  </w:style>
  <w:style w:type="paragraph" w:styleId="FootnoteText">
    <w:name w:val="footnote text"/>
    <w:basedOn w:val="Normal"/>
    <w:link w:val="FootnoteTextChar"/>
    <w:uiPriority w:val="99"/>
    <w:rsid w:val="006C77D1"/>
    <w:pPr>
      <w:suppressAutoHyphens/>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6C77D1"/>
    <w:rPr>
      <w:rFonts w:ascii="Times New Roman" w:eastAsia="Times New Roman" w:hAnsi="Times New Roman" w:cs="Times New Roman"/>
      <w:sz w:val="20"/>
      <w:szCs w:val="20"/>
      <w:lang w:eastAsia="ar-SA"/>
    </w:rPr>
  </w:style>
  <w:style w:type="character" w:styleId="FootnoteReference">
    <w:name w:val="footnote reference"/>
    <w:uiPriority w:val="99"/>
    <w:rsid w:val="006C77D1"/>
    <w:rPr>
      <w:vertAlign w:val="superscript"/>
    </w:rPr>
  </w:style>
  <w:style w:type="paragraph" w:styleId="NoSpacing">
    <w:name w:val="No Spacing"/>
    <w:uiPriority w:val="1"/>
    <w:qFormat/>
    <w:rsid w:val="00145448"/>
    <w:pPr>
      <w:spacing w:before="0" w:after="0"/>
    </w:pPr>
    <w:rPr>
      <w:rFonts w:ascii="Calibri" w:eastAsia="Calibri" w:hAnsi="Calibri" w:cs="Times New Roman"/>
      <w:lang w:val="et-EE"/>
    </w:rPr>
  </w:style>
  <w:style w:type="character" w:customStyle="1" w:styleId="UnresolvedMention1">
    <w:name w:val="Unresolved Mention1"/>
    <w:basedOn w:val="DefaultParagraphFont"/>
    <w:uiPriority w:val="99"/>
    <w:semiHidden/>
    <w:unhideWhenUsed/>
    <w:rsid w:val="0020691C"/>
    <w:rPr>
      <w:color w:val="605E5C"/>
      <w:shd w:val="clear" w:color="auto" w:fill="E1DFDD"/>
    </w:rPr>
  </w:style>
  <w:style w:type="character" w:customStyle="1" w:styleId="UnresolvedMention2">
    <w:name w:val="Unresolved Mention2"/>
    <w:basedOn w:val="DefaultParagraphFont"/>
    <w:uiPriority w:val="99"/>
    <w:semiHidden/>
    <w:unhideWhenUsed/>
    <w:rsid w:val="00CE3851"/>
    <w:rPr>
      <w:color w:val="605E5C"/>
      <w:shd w:val="clear" w:color="auto" w:fill="E1DFDD"/>
    </w:rPr>
  </w:style>
  <w:style w:type="paragraph" w:customStyle="1" w:styleId="Loendisisu">
    <w:name w:val="Loendi sisu"/>
    <w:basedOn w:val="Normal"/>
    <w:rsid w:val="00FD2CCF"/>
    <w:pPr>
      <w:suppressAutoHyphens/>
      <w:autoSpaceDN w:val="0"/>
      <w:ind w:left="567"/>
      <w:textAlignment w:val="baseline"/>
    </w:pPr>
    <w:rPr>
      <w:rFonts w:eastAsia="Times New Roman" w:cs="Times New Roman"/>
      <w:sz w:val="24"/>
      <w:szCs w:val="20"/>
      <w:lang w:eastAsia="et-EE"/>
    </w:rPr>
  </w:style>
  <w:style w:type="paragraph" w:customStyle="1" w:styleId="BodyText21">
    <w:name w:val="Body Text 21"/>
    <w:basedOn w:val="BodyText"/>
    <w:qFormat/>
    <w:rsid w:val="00E67DCE"/>
    <w:pPr>
      <w:suppressAutoHyphens/>
      <w:jc w:val="left"/>
    </w:pPr>
    <w:rPr>
      <w:rFonts w:ascii="Arial" w:hAnsi="Arial" w:cstheme="minorBidi"/>
      <w:sz w:val="22"/>
      <w:szCs w:val="22"/>
      <w:lang w:val="en-US"/>
    </w:rPr>
  </w:style>
  <w:style w:type="paragraph" w:styleId="NormalWeb">
    <w:name w:val="Normal (Web)"/>
    <w:basedOn w:val="Normal"/>
    <w:uiPriority w:val="99"/>
    <w:semiHidden/>
    <w:unhideWhenUsed/>
    <w:rsid w:val="005941C8"/>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UnresolvedMention3">
    <w:name w:val="Unresolved Mention3"/>
    <w:basedOn w:val="DefaultParagraphFont"/>
    <w:uiPriority w:val="99"/>
    <w:semiHidden/>
    <w:unhideWhenUsed/>
    <w:rsid w:val="00EA6F77"/>
    <w:rPr>
      <w:color w:val="605E5C"/>
      <w:shd w:val="clear" w:color="auto" w:fill="E1DFDD"/>
    </w:rPr>
  </w:style>
  <w:style w:type="character" w:customStyle="1" w:styleId="Lahendamatamainimine1">
    <w:name w:val="Lahendamata mainimine1"/>
    <w:basedOn w:val="DefaultParagraphFont"/>
    <w:uiPriority w:val="99"/>
    <w:semiHidden/>
    <w:unhideWhenUsed/>
    <w:rsid w:val="00602371"/>
    <w:rPr>
      <w:color w:val="605E5C"/>
      <w:shd w:val="clear" w:color="auto" w:fill="E1DFDD"/>
    </w:rPr>
  </w:style>
  <w:style w:type="character" w:styleId="CommentReference">
    <w:name w:val="annotation reference"/>
    <w:basedOn w:val="DefaultParagraphFont"/>
    <w:uiPriority w:val="99"/>
    <w:semiHidden/>
    <w:unhideWhenUsed/>
    <w:rsid w:val="005E7FDF"/>
    <w:rPr>
      <w:sz w:val="16"/>
      <w:szCs w:val="16"/>
    </w:rPr>
  </w:style>
  <w:style w:type="paragraph" w:styleId="CommentText">
    <w:name w:val="annotation text"/>
    <w:basedOn w:val="Normal"/>
    <w:link w:val="CommentTextChar"/>
    <w:uiPriority w:val="99"/>
    <w:unhideWhenUsed/>
    <w:rsid w:val="005E7FDF"/>
    <w:rPr>
      <w:sz w:val="20"/>
      <w:szCs w:val="20"/>
    </w:rPr>
  </w:style>
  <w:style w:type="character" w:customStyle="1" w:styleId="CommentTextChar">
    <w:name w:val="Comment Text Char"/>
    <w:basedOn w:val="DefaultParagraphFont"/>
    <w:link w:val="CommentText"/>
    <w:uiPriority w:val="99"/>
    <w:rsid w:val="005E7FDF"/>
    <w:rPr>
      <w:rFonts w:ascii="Arial" w:hAnsi="Arial"/>
      <w:sz w:val="20"/>
      <w:szCs w:val="20"/>
      <w:lang w:val="et-EE"/>
    </w:rPr>
  </w:style>
  <w:style w:type="paragraph" w:styleId="CommentSubject">
    <w:name w:val="annotation subject"/>
    <w:basedOn w:val="CommentText"/>
    <w:next w:val="CommentText"/>
    <w:link w:val="CommentSubjectChar"/>
    <w:uiPriority w:val="99"/>
    <w:semiHidden/>
    <w:unhideWhenUsed/>
    <w:rsid w:val="005E7FDF"/>
    <w:rPr>
      <w:b/>
      <w:bCs/>
    </w:rPr>
  </w:style>
  <w:style w:type="character" w:customStyle="1" w:styleId="CommentSubjectChar">
    <w:name w:val="Comment Subject Char"/>
    <w:basedOn w:val="CommentTextChar"/>
    <w:link w:val="CommentSubject"/>
    <w:uiPriority w:val="99"/>
    <w:semiHidden/>
    <w:rsid w:val="005E7FDF"/>
    <w:rPr>
      <w:rFonts w:ascii="Arial" w:hAnsi="Arial"/>
      <w:b/>
      <w:bCs/>
      <w:sz w:val="20"/>
      <w:szCs w:val="20"/>
      <w:lang w:val="et-EE"/>
    </w:rPr>
  </w:style>
  <w:style w:type="character" w:styleId="Strong">
    <w:name w:val="Strong"/>
    <w:basedOn w:val="DefaultParagraphFont"/>
    <w:uiPriority w:val="22"/>
    <w:qFormat/>
    <w:rsid w:val="00E23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13280">
      <w:bodyDiv w:val="1"/>
      <w:marLeft w:val="0"/>
      <w:marRight w:val="0"/>
      <w:marTop w:val="0"/>
      <w:marBottom w:val="0"/>
      <w:divBdr>
        <w:top w:val="none" w:sz="0" w:space="0" w:color="auto"/>
        <w:left w:val="none" w:sz="0" w:space="0" w:color="auto"/>
        <w:bottom w:val="none" w:sz="0" w:space="0" w:color="auto"/>
        <w:right w:val="none" w:sz="0" w:space="0" w:color="auto"/>
      </w:divBdr>
    </w:div>
    <w:div w:id="669527124">
      <w:bodyDiv w:val="1"/>
      <w:marLeft w:val="0"/>
      <w:marRight w:val="0"/>
      <w:marTop w:val="0"/>
      <w:marBottom w:val="0"/>
      <w:divBdr>
        <w:top w:val="none" w:sz="0" w:space="0" w:color="auto"/>
        <w:left w:val="none" w:sz="0" w:space="0" w:color="auto"/>
        <w:bottom w:val="none" w:sz="0" w:space="0" w:color="auto"/>
        <w:right w:val="none" w:sz="0" w:space="0" w:color="auto"/>
      </w:divBdr>
    </w:div>
    <w:div w:id="835534993">
      <w:bodyDiv w:val="1"/>
      <w:marLeft w:val="0"/>
      <w:marRight w:val="0"/>
      <w:marTop w:val="0"/>
      <w:marBottom w:val="0"/>
      <w:divBdr>
        <w:top w:val="none" w:sz="0" w:space="0" w:color="auto"/>
        <w:left w:val="none" w:sz="0" w:space="0" w:color="auto"/>
        <w:bottom w:val="none" w:sz="0" w:space="0" w:color="auto"/>
        <w:right w:val="none" w:sz="0" w:space="0" w:color="auto"/>
      </w:divBdr>
    </w:div>
    <w:div w:id="989559121">
      <w:bodyDiv w:val="1"/>
      <w:marLeft w:val="0"/>
      <w:marRight w:val="0"/>
      <w:marTop w:val="0"/>
      <w:marBottom w:val="0"/>
      <w:divBdr>
        <w:top w:val="none" w:sz="0" w:space="0" w:color="auto"/>
        <w:left w:val="none" w:sz="0" w:space="0" w:color="auto"/>
        <w:bottom w:val="none" w:sz="0" w:space="0" w:color="auto"/>
        <w:right w:val="none" w:sz="0" w:space="0" w:color="auto"/>
      </w:divBdr>
    </w:div>
    <w:div w:id="1284464109">
      <w:bodyDiv w:val="1"/>
      <w:marLeft w:val="0"/>
      <w:marRight w:val="0"/>
      <w:marTop w:val="0"/>
      <w:marBottom w:val="0"/>
      <w:divBdr>
        <w:top w:val="none" w:sz="0" w:space="0" w:color="auto"/>
        <w:left w:val="none" w:sz="0" w:space="0" w:color="auto"/>
        <w:bottom w:val="none" w:sz="0" w:space="0" w:color="auto"/>
        <w:right w:val="none" w:sz="0" w:space="0" w:color="auto"/>
      </w:divBdr>
    </w:div>
    <w:div w:id="1616137665">
      <w:bodyDiv w:val="1"/>
      <w:marLeft w:val="0"/>
      <w:marRight w:val="0"/>
      <w:marTop w:val="0"/>
      <w:marBottom w:val="0"/>
      <w:divBdr>
        <w:top w:val="none" w:sz="0" w:space="0" w:color="auto"/>
        <w:left w:val="none" w:sz="0" w:space="0" w:color="auto"/>
        <w:bottom w:val="none" w:sz="0" w:space="0" w:color="auto"/>
        <w:right w:val="none" w:sz="0" w:space="0" w:color="auto"/>
      </w:divBdr>
    </w:div>
    <w:div w:id="1846283692">
      <w:bodyDiv w:val="1"/>
      <w:marLeft w:val="0"/>
      <w:marRight w:val="0"/>
      <w:marTop w:val="0"/>
      <w:marBottom w:val="0"/>
      <w:divBdr>
        <w:top w:val="none" w:sz="0" w:space="0" w:color="auto"/>
        <w:left w:val="none" w:sz="0" w:space="0" w:color="auto"/>
        <w:bottom w:val="none" w:sz="0" w:space="0" w:color="auto"/>
        <w:right w:val="none" w:sz="0" w:space="0" w:color="auto"/>
      </w:divBdr>
    </w:div>
    <w:div w:id="190317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igiteataja.ee/akt/406102012037?leiaKehti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rno@opt.e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ret.pihelgas@miston.e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aide@paide.e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t.wikipedia.org/wiki/Kelpka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5C529-8AFB-4506-8012-419F02B0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7821</Words>
  <Characters>45365</Characters>
  <Application>Microsoft Office Word</Application>
  <DocSecurity>0</DocSecurity>
  <Lines>378</Lines>
  <Paragraphs>106</Paragraphs>
  <ScaleCrop>false</ScaleCrop>
  <HeadingPairs>
    <vt:vector size="6" baseType="variant">
      <vt:variant>
        <vt:lpstr>Tiitel</vt:lpstr>
      </vt:variant>
      <vt:variant>
        <vt:i4>1</vt:i4>
      </vt:variant>
      <vt:variant>
        <vt:lpstr>Pealkiri</vt:lpstr>
      </vt:variant>
      <vt:variant>
        <vt:i4>1</vt:i4>
      </vt:variant>
      <vt:variant>
        <vt:lpstr>Title</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53080</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dc:description>Vastu võetud 15.02.2011 nr 14
Määrus kehtestatakse „Kohaliku omavalitsuse korralduse seaduse” § 30 lg 1 p 2 ja „Rae valla ehitusmääruse” § 4 lõike 9 alusel.</dc:description>
  <cp:lastModifiedBy>Argo Anton</cp:lastModifiedBy>
  <cp:revision>7</cp:revision>
  <cp:lastPrinted>2019-05-08T12:13:00Z</cp:lastPrinted>
  <dcterms:created xsi:type="dcterms:W3CDTF">2026-05-27T12:57:00Z</dcterms:created>
  <dcterms:modified xsi:type="dcterms:W3CDTF">2026-05-27T15:12:00Z</dcterms:modified>
</cp:coreProperties>
</file>